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11FEB8" w14:textId="77777777" w:rsidR="005A28E3" w:rsidRDefault="00E66F94" w:rsidP="005A28E3">
      <w:pPr>
        <w:pStyle w:val="Standard"/>
        <w:sectPr w:rsidR="005A28E3" w:rsidSect="00393821">
          <w:headerReference w:type="even" r:id="rId8"/>
          <w:headerReference w:type="default" r:id="rId9"/>
          <w:headerReference w:type="first" r:id="rId10"/>
          <w:pgSz w:w="11906" w:h="16838"/>
          <w:pgMar w:top="851" w:right="1106" w:bottom="1191" w:left="1135" w:header="708" w:footer="708" w:gutter="0"/>
          <w:pgNumType w:start="1"/>
          <w:cols w:space="708"/>
          <w:titlePg/>
          <w:docGrid w:linePitch="326"/>
        </w:sectPr>
      </w:pPr>
      <w:r>
        <w:fldChar w:fldCharType="begin"/>
      </w:r>
      <w:r w:rsidR="00735E5B">
        <w:instrText xml:space="preserve"> MERGEFIELD  TableStart:body </w:instrText>
      </w:r>
      <w:r>
        <w:fldChar w:fldCharType="separate"/>
      </w:r>
      <w:r w:rsidR="00735E5B">
        <w:rPr>
          <w:noProof/>
        </w:rPr>
        <w:t>«TableStart:body»</w:t>
      </w:r>
      <w:r>
        <w:fldChar w:fldCharType="end"/>
      </w:r>
    </w:p>
    <w:p w14:paraId="7365B993" w14:textId="77777777" w:rsidR="00905434" w:rsidRDefault="00DF2576" w:rsidP="005A28E3">
      <w:pPr>
        <w:pStyle w:val="Standard"/>
        <w:rPr>
          <w:color w:val="333333"/>
          <w:lang w:eastAsia="cs-CZ"/>
        </w:rPr>
      </w:pPr>
      <w:r w:rsidRPr="00DF2576">
        <w:rPr>
          <w:noProof/>
          <w:color w:val="333333"/>
          <w:lang w:eastAsia="cs-CZ"/>
        </w:rPr>
        <w:drawing>
          <wp:anchor distT="0" distB="0" distL="114300" distR="114300" simplePos="0" relativeHeight="251659264" behindDoc="0" locked="1" layoutInCell="1" allowOverlap="0" wp14:anchorId="3E3B230A" wp14:editId="7DBC03E1">
            <wp:simplePos x="0" y="0"/>
            <wp:positionH relativeFrom="page">
              <wp:posOffset>723900</wp:posOffset>
            </wp:positionH>
            <wp:positionV relativeFrom="page">
              <wp:posOffset>542925</wp:posOffset>
            </wp:positionV>
            <wp:extent cx="2085975" cy="552450"/>
            <wp:effectExtent l="0" t="0" r="0" b="0"/>
            <wp:wrapNone/>
            <wp:docPr id="4" name="obrázek 8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ogo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Style w:val="Mkatabulky"/>
        <w:tblpPr w:leftFromText="141" w:rightFromText="141" w:vertAnchor="text" w:horzAnchor="margin" w:tblpXSpec="right" w:tblpY="-2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8"/>
      </w:tblGrid>
      <w:tr w:rsidR="00FA6C8A" w14:paraId="23916849" w14:textId="77777777" w:rsidTr="00FA6C8A">
        <w:trPr>
          <w:trHeight w:val="1238"/>
        </w:trPr>
        <w:tc>
          <w:tcPr>
            <w:tcW w:w="4338" w:type="dxa"/>
          </w:tcPr>
          <w:p w14:paraId="208D295A" w14:textId="77777777" w:rsidR="009A5A7C" w:rsidRDefault="009A5A7C" w:rsidP="00DF2576">
            <w:pPr>
              <w:pStyle w:val="Standard"/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6278195E" w14:textId="77777777" w:rsidR="009A5A7C" w:rsidRDefault="009A5A7C" w:rsidP="00DF2576">
            <w:pPr>
              <w:pStyle w:val="Standard"/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3472036A" w14:textId="77777777" w:rsidR="00DF2576" w:rsidRPr="00754E54" w:rsidRDefault="00CB1E29" w:rsidP="00DF2576">
            <w:pPr>
              <w:pStyle w:val="Standard"/>
              <w:rPr>
                <w:rFonts w:ascii="Calibri" w:hAnsi="Calibri" w:cs="Arial"/>
                <w:b/>
                <w:sz w:val="22"/>
                <w:szCs w:val="22"/>
              </w:rPr>
            </w:pPr>
            <w:fldSimple w:instr=" MERGEFIELD  Nazev  \* MERGEFORMAT ">
              <w:r w:rsidR="00DF2576" w:rsidRPr="00754E54">
                <w:rPr>
                  <w:rFonts w:ascii="Calibri" w:hAnsi="Calibri" w:cs="Arial"/>
                  <w:b/>
                  <w:noProof/>
                  <w:sz w:val="22"/>
                  <w:szCs w:val="22"/>
                </w:rPr>
                <w:t>«Nazev»</w:t>
              </w:r>
            </w:fldSimple>
          </w:p>
          <w:p w14:paraId="14F9D24D" w14:textId="77777777" w:rsidR="00DF2576" w:rsidRPr="00754E54" w:rsidRDefault="00CB1E29" w:rsidP="00DF2576">
            <w:pPr>
              <w:pStyle w:val="Standard"/>
              <w:rPr>
                <w:rFonts w:ascii="Calibri" w:hAnsi="Calibri" w:cs="Arial"/>
                <w:sz w:val="22"/>
                <w:szCs w:val="22"/>
              </w:rPr>
            </w:pPr>
            <w:fldSimple w:instr=" MERGEFIELD  Adresakontakt_1_r  \* MERGEFORMAT ">
              <w:r w:rsidR="00DF2576" w:rsidRPr="00754E54">
                <w:rPr>
                  <w:rFonts w:ascii="Calibri" w:hAnsi="Calibri" w:cs="Arial"/>
                  <w:noProof/>
                  <w:sz w:val="22"/>
                  <w:szCs w:val="22"/>
                </w:rPr>
                <w:t>«Adresakontakt_1_r»</w:t>
              </w:r>
            </w:fldSimple>
          </w:p>
          <w:p w14:paraId="4F0590D0" w14:textId="77777777" w:rsidR="00FA6C8A" w:rsidRDefault="00CB1E29" w:rsidP="00DF2576">
            <w:pPr>
              <w:pStyle w:val="Bezmezer"/>
              <w:rPr>
                <w:lang w:eastAsia="cs-CZ"/>
              </w:rPr>
            </w:pPr>
            <w:fldSimple w:instr=" MERGEFIELD  Adresakontakt_2_r  \* MERGEFORMAT ">
              <w:r w:rsidR="00DF2576" w:rsidRPr="00754E54">
                <w:rPr>
                  <w:rFonts w:ascii="Calibri" w:hAnsi="Calibri" w:cs="Arial"/>
                  <w:noProof/>
                  <w:sz w:val="22"/>
                  <w:szCs w:val="22"/>
                </w:rPr>
                <w:t>«Adresakontakt_2_r»</w:t>
              </w:r>
            </w:fldSimple>
          </w:p>
        </w:tc>
      </w:tr>
    </w:tbl>
    <w:p w14:paraId="1C5A8181" w14:textId="77777777" w:rsidR="009A5A7C" w:rsidRDefault="009A5A7C" w:rsidP="00905434">
      <w:pPr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</w:p>
    <w:p w14:paraId="5726E231" w14:textId="77777777" w:rsidR="009A5A7C" w:rsidRDefault="009A5A7C" w:rsidP="00905434">
      <w:pPr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</w:p>
    <w:p w14:paraId="09C051B6" w14:textId="77777777" w:rsidR="00DF2576" w:rsidRDefault="00DF2576" w:rsidP="003E015A">
      <w:pPr>
        <w:spacing w:before="100" w:beforeAutospacing="1" w:after="240"/>
        <w:rPr>
          <w:rFonts w:ascii="Arial" w:eastAsia="Times New Roman" w:hAnsi="Arial" w:cs="Arial"/>
          <w:b/>
          <w:bCs/>
          <w:sz w:val="18"/>
          <w:szCs w:val="18"/>
          <w:lang w:eastAsia="cs-CZ"/>
        </w:rPr>
      </w:pPr>
    </w:p>
    <w:p w14:paraId="320B79C7" w14:textId="77777777" w:rsidR="00DA6BBF" w:rsidRDefault="00DA6BBF" w:rsidP="003E015A">
      <w:pPr>
        <w:spacing w:before="100" w:beforeAutospacing="1" w:after="240"/>
        <w:rPr>
          <w:rFonts w:asciiTheme="minorHAnsi" w:eastAsia="Times New Roman" w:hAnsiTheme="minorHAnsi" w:cs="Arial"/>
          <w:b/>
          <w:bCs/>
          <w:sz w:val="22"/>
          <w:szCs w:val="22"/>
          <w:lang w:eastAsia="cs-CZ"/>
        </w:rPr>
      </w:pPr>
    </w:p>
    <w:p w14:paraId="7D4B85C8" w14:textId="77777777" w:rsidR="00905434" w:rsidRPr="00DF2576" w:rsidRDefault="00905434" w:rsidP="003E015A">
      <w:pPr>
        <w:spacing w:before="100" w:beforeAutospacing="1" w:after="240"/>
        <w:rPr>
          <w:rFonts w:asciiTheme="minorHAnsi" w:eastAsia="Times New Roman" w:hAnsiTheme="minorHAnsi" w:cs="Times New Roman"/>
          <w:sz w:val="22"/>
          <w:szCs w:val="22"/>
          <w:lang w:eastAsia="cs-CZ"/>
        </w:rPr>
      </w:pPr>
      <w:r w:rsidRPr="00DF2576">
        <w:rPr>
          <w:rFonts w:asciiTheme="minorHAnsi" w:eastAsia="Times New Roman" w:hAnsiTheme="minorHAnsi" w:cs="Arial"/>
          <w:b/>
          <w:bCs/>
          <w:sz w:val="22"/>
          <w:szCs w:val="22"/>
          <w:lang w:eastAsia="cs-CZ"/>
        </w:rPr>
        <w:t xml:space="preserve">IČZ: </w:t>
      </w:r>
      <w:fldSimple w:instr=" MERGEFIELD icz \* MERGEFORMAT ">
        <w:r w:rsidRPr="00DF2576">
          <w:rPr>
            <w:rFonts w:asciiTheme="minorHAnsi" w:eastAsia="Times New Roman" w:hAnsiTheme="minorHAnsi" w:cs="Arial"/>
            <w:b/>
            <w:bCs/>
            <w:noProof/>
            <w:sz w:val="22"/>
            <w:szCs w:val="22"/>
            <w:lang w:eastAsia="cs-CZ"/>
          </w:rPr>
          <w:t>«icz»</w:t>
        </w:r>
      </w:fldSimple>
    </w:p>
    <w:p w14:paraId="5558363A" w14:textId="77777777" w:rsidR="00AA348F" w:rsidRPr="00BC015A" w:rsidRDefault="008B07E6" w:rsidP="00905434">
      <w:pPr>
        <w:spacing w:before="100" w:beforeAutospacing="1" w:after="62"/>
        <w:rPr>
          <w:rFonts w:asciiTheme="minorHAnsi" w:eastAsia="Times New Roman" w:hAnsiTheme="minorHAnsi" w:cs="Arial"/>
          <w:b/>
          <w:bCs/>
          <w:sz w:val="22"/>
          <w:szCs w:val="22"/>
          <w:u w:val="single"/>
          <w:lang w:eastAsia="cs-CZ"/>
        </w:rPr>
      </w:pPr>
      <w:r>
        <w:rPr>
          <w:rFonts w:asciiTheme="minorHAnsi" w:eastAsia="Times New Roman" w:hAnsiTheme="minorHAnsi" w:cs="Arial"/>
          <w:b/>
          <w:bCs/>
          <w:sz w:val="22"/>
          <w:szCs w:val="22"/>
          <w:u w:val="single"/>
          <w:lang w:eastAsia="cs-CZ"/>
        </w:rPr>
        <w:t>Věc: Dodatek č. CU/1/202</w:t>
      </w:r>
      <w:r w:rsidR="002A08FD">
        <w:rPr>
          <w:rFonts w:asciiTheme="minorHAnsi" w:eastAsia="Times New Roman" w:hAnsiTheme="minorHAnsi" w:cs="Arial"/>
          <w:b/>
          <w:bCs/>
          <w:sz w:val="22"/>
          <w:szCs w:val="22"/>
          <w:u w:val="single"/>
          <w:lang w:eastAsia="cs-CZ"/>
        </w:rPr>
        <w:t>2</w:t>
      </w:r>
      <w:r w:rsidR="00905434" w:rsidRPr="00DF2576">
        <w:rPr>
          <w:rFonts w:asciiTheme="minorHAnsi" w:eastAsia="Times New Roman" w:hAnsiTheme="minorHAnsi" w:cs="Arial"/>
          <w:b/>
          <w:bCs/>
          <w:sz w:val="22"/>
          <w:szCs w:val="22"/>
          <w:u w:val="single"/>
          <w:lang w:eastAsia="cs-CZ"/>
        </w:rPr>
        <w:t xml:space="preserve"> Smlouvy o poskytování a úhradě zdravotních slu</w:t>
      </w:r>
      <w:r w:rsidR="00AA0CAD">
        <w:rPr>
          <w:rFonts w:asciiTheme="minorHAnsi" w:eastAsia="Times New Roman" w:hAnsiTheme="minorHAnsi" w:cs="Arial"/>
          <w:b/>
          <w:bCs/>
          <w:sz w:val="22"/>
          <w:szCs w:val="22"/>
          <w:u w:val="single"/>
          <w:lang w:eastAsia="cs-CZ"/>
        </w:rPr>
        <w:t>žeb - Dohoda o ceně pro rok 202</w:t>
      </w:r>
      <w:r w:rsidR="002A08FD">
        <w:rPr>
          <w:rFonts w:asciiTheme="minorHAnsi" w:eastAsia="Times New Roman" w:hAnsiTheme="minorHAnsi" w:cs="Arial"/>
          <w:b/>
          <w:bCs/>
          <w:sz w:val="22"/>
          <w:szCs w:val="22"/>
          <w:u w:val="single"/>
          <w:lang w:eastAsia="cs-CZ"/>
        </w:rPr>
        <w:t>2</w:t>
      </w:r>
    </w:p>
    <w:p w14:paraId="3425308E" w14:textId="77777777" w:rsidR="00905434" w:rsidRPr="00DF2576" w:rsidRDefault="00905434" w:rsidP="00DA6BBF">
      <w:pPr>
        <w:spacing w:before="120"/>
        <w:ind w:right="51"/>
        <w:rPr>
          <w:rFonts w:asciiTheme="minorHAnsi" w:eastAsia="Times New Roman" w:hAnsiTheme="minorHAnsi" w:cs="Times New Roman"/>
          <w:sz w:val="22"/>
          <w:szCs w:val="22"/>
          <w:lang w:eastAsia="cs-CZ"/>
        </w:rPr>
      </w:pPr>
      <w:r w:rsidRPr="00DF2576">
        <w:rPr>
          <w:rFonts w:asciiTheme="minorHAnsi" w:eastAsia="Times New Roman" w:hAnsiTheme="minorHAnsi" w:cs="Arial"/>
          <w:sz w:val="22"/>
          <w:szCs w:val="22"/>
          <w:lang w:eastAsia="cs-CZ"/>
        </w:rPr>
        <w:t>Vážená paní doktorko,</w:t>
      </w:r>
    </w:p>
    <w:p w14:paraId="11C47721" w14:textId="77777777" w:rsidR="00DA6BBF" w:rsidRDefault="00905434" w:rsidP="00DA6BBF">
      <w:pPr>
        <w:ind w:right="51"/>
        <w:rPr>
          <w:rFonts w:asciiTheme="minorHAnsi" w:eastAsia="Times New Roman" w:hAnsiTheme="minorHAnsi" w:cs="Arial"/>
          <w:sz w:val="22"/>
          <w:szCs w:val="22"/>
          <w:lang w:eastAsia="cs-CZ"/>
        </w:rPr>
      </w:pPr>
      <w:r w:rsidRPr="00DF2576">
        <w:rPr>
          <w:rFonts w:asciiTheme="minorHAnsi" w:eastAsia="Times New Roman" w:hAnsiTheme="minorHAnsi" w:cs="Arial"/>
          <w:sz w:val="22"/>
          <w:szCs w:val="22"/>
          <w:lang w:eastAsia="cs-CZ"/>
        </w:rPr>
        <w:t>Vážený pane doktore,</w:t>
      </w:r>
    </w:p>
    <w:p w14:paraId="391AE1AA" w14:textId="77777777" w:rsidR="006842E1" w:rsidRDefault="006842E1" w:rsidP="00DA6BBF">
      <w:pPr>
        <w:ind w:right="51"/>
        <w:rPr>
          <w:rFonts w:asciiTheme="minorHAnsi" w:eastAsia="Times New Roman" w:hAnsiTheme="minorHAnsi" w:cs="Arial"/>
          <w:sz w:val="22"/>
          <w:szCs w:val="22"/>
          <w:lang w:eastAsia="cs-CZ"/>
        </w:rPr>
      </w:pPr>
    </w:p>
    <w:p w14:paraId="575004D5" w14:textId="77777777" w:rsidR="006842E1" w:rsidRDefault="006842E1" w:rsidP="00DA6BBF">
      <w:pPr>
        <w:ind w:right="51"/>
        <w:rPr>
          <w:rFonts w:asciiTheme="minorHAnsi" w:eastAsia="Times New Roman" w:hAnsiTheme="minorHAnsi" w:cs="Arial"/>
          <w:sz w:val="22"/>
          <w:szCs w:val="22"/>
          <w:lang w:eastAsia="cs-CZ"/>
        </w:rPr>
      </w:pPr>
    </w:p>
    <w:p w14:paraId="33D6438F" w14:textId="77777777" w:rsidR="00DA6BBF" w:rsidRPr="00110E6B" w:rsidRDefault="00905434" w:rsidP="00966735">
      <w:pPr>
        <w:spacing w:before="120"/>
        <w:ind w:right="51"/>
        <w:jc w:val="both"/>
        <w:rPr>
          <w:rFonts w:asciiTheme="minorHAnsi" w:eastAsia="Times New Roman" w:hAnsiTheme="minorHAnsi" w:cs="Arial"/>
          <w:sz w:val="22"/>
          <w:szCs w:val="22"/>
          <w:lang w:eastAsia="cs-CZ"/>
        </w:rPr>
      </w:pPr>
      <w:r w:rsidRPr="00110E6B">
        <w:rPr>
          <w:rFonts w:asciiTheme="minorHAnsi" w:eastAsia="Times New Roman" w:hAnsiTheme="minorHAnsi" w:cs="Arial"/>
          <w:sz w:val="22"/>
          <w:szCs w:val="22"/>
          <w:lang w:eastAsia="cs-CZ"/>
        </w:rPr>
        <w:t xml:space="preserve">v příloze tohoto dopisu </w:t>
      </w:r>
      <w:r w:rsidR="00365874" w:rsidRPr="00110E6B">
        <w:rPr>
          <w:rFonts w:asciiTheme="minorHAnsi" w:eastAsia="Times New Roman" w:hAnsiTheme="minorHAnsi" w:cs="Arial"/>
          <w:sz w:val="22"/>
          <w:szCs w:val="22"/>
          <w:lang w:eastAsia="cs-CZ"/>
        </w:rPr>
        <w:t xml:space="preserve">Vám </w:t>
      </w:r>
      <w:r w:rsidRPr="00110E6B">
        <w:rPr>
          <w:rFonts w:asciiTheme="minorHAnsi" w:eastAsia="Times New Roman" w:hAnsiTheme="minorHAnsi" w:cs="Arial"/>
          <w:sz w:val="22"/>
          <w:szCs w:val="22"/>
          <w:lang w:eastAsia="cs-CZ"/>
        </w:rPr>
        <w:t>zasíláme návrh Dodatku Smlouvy o poskytování a úhra</w:t>
      </w:r>
      <w:r w:rsidR="00464279" w:rsidRPr="00110E6B">
        <w:rPr>
          <w:rFonts w:asciiTheme="minorHAnsi" w:eastAsia="Times New Roman" w:hAnsiTheme="minorHAnsi" w:cs="Arial"/>
          <w:sz w:val="22"/>
          <w:szCs w:val="22"/>
          <w:lang w:eastAsia="cs-CZ"/>
        </w:rPr>
        <w:t>dě zdravotních služeb poskytnutých</w:t>
      </w:r>
      <w:r w:rsidRPr="00110E6B">
        <w:rPr>
          <w:rFonts w:asciiTheme="minorHAnsi" w:eastAsia="Times New Roman" w:hAnsiTheme="minorHAnsi" w:cs="Arial"/>
          <w:sz w:val="22"/>
          <w:szCs w:val="22"/>
          <w:lang w:eastAsia="cs-CZ"/>
        </w:rPr>
        <w:t xml:space="preserve"> pojištěncům České průmyslové zdravotní pojišťovny </w:t>
      </w:r>
      <w:r w:rsidRPr="00110E6B">
        <w:rPr>
          <w:rFonts w:asciiTheme="minorHAnsi" w:eastAsia="Times New Roman" w:hAnsiTheme="minorHAnsi" w:cs="Arial"/>
          <w:b/>
          <w:sz w:val="22"/>
          <w:szCs w:val="22"/>
          <w:lang w:eastAsia="cs-CZ"/>
        </w:rPr>
        <w:t>od</w:t>
      </w:r>
      <w:r w:rsidRPr="00110E6B">
        <w:rPr>
          <w:rFonts w:asciiTheme="minorHAnsi" w:eastAsia="Times New Roman" w:hAnsiTheme="minorHAnsi" w:cs="Arial"/>
          <w:sz w:val="22"/>
          <w:szCs w:val="22"/>
          <w:lang w:eastAsia="cs-CZ"/>
        </w:rPr>
        <w:t xml:space="preserve"> </w:t>
      </w:r>
      <w:r w:rsidR="003F0B40" w:rsidRPr="00110E6B">
        <w:rPr>
          <w:rFonts w:asciiTheme="minorHAnsi" w:hAnsiTheme="minorHAnsi" w:cs="Arial"/>
          <w:sz w:val="22"/>
          <w:szCs w:val="22"/>
        </w:rPr>
        <w:fldChar w:fldCharType="begin"/>
      </w:r>
      <w:r w:rsidR="003F0B40" w:rsidRPr="00110E6B">
        <w:rPr>
          <w:rFonts w:asciiTheme="minorHAnsi" w:hAnsiTheme="minorHAnsi" w:cs="Arial"/>
          <w:sz w:val="22"/>
          <w:szCs w:val="22"/>
        </w:rPr>
        <w:instrText xml:space="preserve"> MERGEFIELD platnost_od \* MERGEFORMAT </w:instrText>
      </w:r>
      <w:r w:rsidR="003F0B40" w:rsidRPr="00110E6B">
        <w:rPr>
          <w:rFonts w:asciiTheme="minorHAnsi" w:hAnsiTheme="minorHAnsi" w:cs="Arial"/>
          <w:sz w:val="22"/>
          <w:szCs w:val="22"/>
        </w:rPr>
        <w:fldChar w:fldCharType="separate"/>
      </w:r>
      <w:r w:rsidRPr="00110E6B">
        <w:rPr>
          <w:rFonts w:asciiTheme="minorHAnsi" w:eastAsia="Times New Roman" w:hAnsiTheme="minorHAnsi" w:cs="Arial"/>
          <w:b/>
          <w:bCs/>
          <w:noProof/>
          <w:sz w:val="22"/>
          <w:szCs w:val="22"/>
          <w:lang w:eastAsia="cs-CZ"/>
        </w:rPr>
        <w:t>«platnost_od»</w:t>
      </w:r>
      <w:r w:rsidR="003F0B40" w:rsidRPr="00110E6B">
        <w:rPr>
          <w:rFonts w:asciiTheme="minorHAnsi" w:eastAsia="Times New Roman" w:hAnsiTheme="minorHAnsi" w:cs="Arial"/>
          <w:b/>
          <w:bCs/>
          <w:noProof/>
          <w:sz w:val="22"/>
          <w:szCs w:val="22"/>
          <w:lang w:eastAsia="cs-CZ"/>
        </w:rPr>
        <w:fldChar w:fldCharType="end"/>
      </w:r>
      <w:r w:rsidRPr="00110E6B">
        <w:rPr>
          <w:rFonts w:asciiTheme="minorHAnsi" w:eastAsia="Times New Roman" w:hAnsiTheme="minorHAnsi" w:cs="Arial"/>
          <w:b/>
          <w:bCs/>
          <w:sz w:val="22"/>
          <w:szCs w:val="22"/>
          <w:lang w:eastAsia="cs-CZ"/>
        </w:rPr>
        <w:t xml:space="preserve"> </w:t>
      </w:r>
      <w:r w:rsidR="00A579E2" w:rsidRPr="00110E6B">
        <w:rPr>
          <w:rFonts w:asciiTheme="minorHAnsi" w:eastAsia="Times New Roman" w:hAnsiTheme="minorHAnsi" w:cs="Arial"/>
          <w:sz w:val="22"/>
          <w:szCs w:val="22"/>
          <w:lang w:eastAsia="cs-CZ"/>
        </w:rPr>
        <w:t>(dále jen Dohoda o </w:t>
      </w:r>
      <w:r w:rsidRPr="00110E6B">
        <w:rPr>
          <w:rFonts w:asciiTheme="minorHAnsi" w:eastAsia="Times New Roman" w:hAnsiTheme="minorHAnsi" w:cs="Arial"/>
          <w:sz w:val="22"/>
          <w:szCs w:val="22"/>
          <w:lang w:eastAsia="cs-CZ"/>
        </w:rPr>
        <w:t xml:space="preserve">ceně). </w:t>
      </w:r>
    </w:p>
    <w:p w14:paraId="3DEA992B" w14:textId="77777777" w:rsidR="00905434" w:rsidRPr="008A7665" w:rsidRDefault="00905434" w:rsidP="00DA6BBF">
      <w:pPr>
        <w:spacing w:before="119" w:after="119"/>
        <w:jc w:val="both"/>
        <w:outlineLvl w:val="3"/>
        <w:rPr>
          <w:rFonts w:asciiTheme="minorHAnsi" w:eastAsia="Times New Roman" w:hAnsiTheme="minorHAnsi" w:cs="Arial"/>
          <w:bCs/>
          <w:sz w:val="22"/>
          <w:szCs w:val="22"/>
          <w:lang w:eastAsia="cs-CZ"/>
        </w:rPr>
      </w:pPr>
      <w:r w:rsidRPr="008A7665">
        <w:rPr>
          <w:rFonts w:asciiTheme="minorHAnsi" w:eastAsia="Times New Roman" w:hAnsiTheme="minorHAnsi" w:cs="Arial"/>
          <w:bCs/>
          <w:sz w:val="22"/>
          <w:szCs w:val="22"/>
          <w:lang w:eastAsia="cs-CZ"/>
        </w:rPr>
        <w:t xml:space="preserve">Návrh Dohody o ceně </w:t>
      </w:r>
      <w:r w:rsidR="00011201" w:rsidRPr="008A7665">
        <w:rPr>
          <w:rFonts w:asciiTheme="minorHAnsi" w:eastAsia="Times New Roman" w:hAnsiTheme="minorHAnsi" w:cs="Arial"/>
          <w:bCs/>
          <w:sz w:val="22"/>
          <w:szCs w:val="22"/>
          <w:lang w:eastAsia="cs-CZ"/>
        </w:rPr>
        <w:t>j</w:t>
      </w:r>
      <w:r w:rsidRPr="008A7665">
        <w:rPr>
          <w:rFonts w:asciiTheme="minorHAnsi" w:eastAsia="Times New Roman" w:hAnsiTheme="minorHAnsi" w:cs="Arial"/>
          <w:bCs/>
          <w:sz w:val="22"/>
          <w:szCs w:val="22"/>
          <w:lang w:eastAsia="cs-CZ"/>
        </w:rPr>
        <w:t>e v souladu s platnou vyhláškou o stanovení hodnot bodu</w:t>
      </w:r>
      <w:r w:rsidR="00A579E2" w:rsidRPr="008A7665">
        <w:rPr>
          <w:rFonts w:asciiTheme="minorHAnsi" w:eastAsia="Times New Roman" w:hAnsiTheme="minorHAnsi" w:cs="Arial"/>
          <w:bCs/>
          <w:sz w:val="22"/>
          <w:szCs w:val="22"/>
          <w:lang w:eastAsia="cs-CZ"/>
        </w:rPr>
        <w:t>, výše úhrad hrazených služeb a </w:t>
      </w:r>
      <w:r w:rsidR="00E56A15" w:rsidRPr="008A7665">
        <w:rPr>
          <w:rFonts w:asciiTheme="minorHAnsi" w:eastAsia="Times New Roman" w:hAnsiTheme="minorHAnsi" w:cs="Arial"/>
          <w:bCs/>
          <w:sz w:val="22"/>
          <w:szCs w:val="22"/>
          <w:lang w:eastAsia="cs-CZ"/>
        </w:rPr>
        <w:t xml:space="preserve">regulačních omezení pro rok </w:t>
      </w:r>
      <w:r w:rsidR="008B07E6" w:rsidRPr="008A7665">
        <w:rPr>
          <w:rFonts w:asciiTheme="minorHAnsi" w:eastAsia="Times New Roman" w:hAnsiTheme="minorHAnsi" w:cs="Arial"/>
          <w:bCs/>
          <w:sz w:val="22"/>
          <w:szCs w:val="22"/>
          <w:lang w:eastAsia="cs-CZ"/>
        </w:rPr>
        <w:t>202</w:t>
      </w:r>
      <w:r w:rsidR="002A08FD" w:rsidRPr="008A7665">
        <w:rPr>
          <w:rFonts w:asciiTheme="minorHAnsi" w:eastAsia="Times New Roman" w:hAnsiTheme="minorHAnsi" w:cs="Arial"/>
          <w:bCs/>
          <w:sz w:val="22"/>
          <w:szCs w:val="22"/>
          <w:lang w:eastAsia="cs-CZ"/>
        </w:rPr>
        <w:t>2</w:t>
      </w:r>
      <w:r w:rsidRPr="008A7665">
        <w:rPr>
          <w:rFonts w:asciiTheme="minorHAnsi" w:eastAsia="Times New Roman" w:hAnsiTheme="minorHAnsi" w:cs="Arial"/>
          <w:bCs/>
          <w:sz w:val="22"/>
          <w:szCs w:val="22"/>
          <w:lang w:eastAsia="cs-CZ"/>
        </w:rPr>
        <w:t xml:space="preserve"> a </w:t>
      </w:r>
      <w:r w:rsidR="00E12925" w:rsidRPr="008A7665">
        <w:rPr>
          <w:rFonts w:asciiTheme="minorHAnsi" w:eastAsia="Times New Roman" w:hAnsiTheme="minorHAnsi" w:cs="Arial"/>
          <w:bCs/>
          <w:sz w:val="22"/>
          <w:szCs w:val="22"/>
          <w:lang w:eastAsia="cs-CZ"/>
        </w:rPr>
        <w:t xml:space="preserve">cenovým rozhodnutím upravujícím maximální ceny </w:t>
      </w:r>
      <w:r w:rsidRPr="008A7665">
        <w:rPr>
          <w:rFonts w:asciiTheme="minorHAnsi" w:eastAsia="Times New Roman" w:hAnsiTheme="minorHAnsi" w:cs="Arial"/>
          <w:bCs/>
          <w:sz w:val="22"/>
          <w:szCs w:val="22"/>
          <w:lang w:eastAsia="cs-CZ"/>
        </w:rPr>
        <w:t>stomatologických výrobků plně hrazených z veřejného zdravotního pojištění.</w:t>
      </w:r>
    </w:p>
    <w:p w14:paraId="6C02E6C0" w14:textId="77777777" w:rsidR="00905434" w:rsidRPr="00110E6B" w:rsidRDefault="00905434" w:rsidP="005C0E45">
      <w:pPr>
        <w:spacing w:before="119" w:after="119"/>
        <w:jc w:val="both"/>
        <w:outlineLvl w:val="3"/>
        <w:rPr>
          <w:rFonts w:asciiTheme="minorHAnsi" w:eastAsia="Times New Roman" w:hAnsiTheme="minorHAnsi" w:cs="Arial"/>
          <w:b/>
          <w:bCs/>
          <w:sz w:val="22"/>
          <w:szCs w:val="22"/>
          <w:lang w:eastAsia="cs-CZ"/>
        </w:rPr>
      </w:pPr>
      <w:r w:rsidRPr="00110E6B">
        <w:rPr>
          <w:rFonts w:asciiTheme="minorHAnsi" w:eastAsia="Times New Roman" w:hAnsiTheme="minorHAnsi" w:cs="Arial"/>
          <w:b/>
          <w:bCs/>
          <w:sz w:val="22"/>
          <w:szCs w:val="22"/>
          <w:lang w:eastAsia="cs-CZ"/>
        </w:rPr>
        <w:t>Dohoda o ceně je uz</w:t>
      </w:r>
      <w:r w:rsidR="008B07E6" w:rsidRPr="00110E6B">
        <w:rPr>
          <w:rFonts w:asciiTheme="minorHAnsi" w:eastAsia="Times New Roman" w:hAnsiTheme="minorHAnsi" w:cs="Arial"/>
          <w:b/>
          <w:bCs/>
          <w:sz w:val="22"/>
          <w:szCs w:val="22"/>
          <w:lang w:eastAsia="cs-CZ"/>
        </w:rPr>
        <w:t>avírána na celé období roku 202</w:t>
      </w:r>
      <w:r w:rsidR="002A08FD" w:rsidRPr="00110E6B">
        <w:rPr>
          <w:rFonts w:asciiTheme="minorHAnsi" w:eastAsia="Times New Roman" w:hAnsiTheme="minorHAnsi" w:cs="Arial"/>
          <w:b/>
          <w:bCs/>
          <w:sz w:val="22"/>
          <w:szCs w:val="22"/>
          <w:lang w:eastAsia="cs-CZ"/>
        </w:rPr>
        <w:t>2</w:t>
      </w:r>
      <w:r w:rsidRPr="00110E6B">
        <w:rPr>
          <w:rFonts w:asciiTheme="minorHAnsi" w:eastAsia="Times New Roman" w:hAnsiTheme="minorHAnsi" w:cs="Arial"/>
          <w:b/>
          <w:bCs/>
          <w:sz w:val="22"/>
          <w:szCs w:val="22"/>
          <w:lang w:eastAsia="cs-CZ"/>
        </w:rPr>
        <w:t>.</w:t>
      </w:r>
    </w:p>
    <w:p w14:paraId="465B55AD" w14:textId="77777777" w:rsidR="002B0A2D" w:rsidRPr="00110E6B" w:rsidRDefault="002B0A2D" w:rsidP="002B0A2D">
      <w:pPr>
        <w:spacing w:before="119" w:after="119"/>
        <w:jc w:val="both"/>
        <w:rPr>
          <w:rFonts w:asciiTheme="minorHAnsi" w:hAnsiTheme="minorHAnsi" w:cs="Arial"/>
          <w:b/>
          <w:bCs/>
          <w:color w:val="000000"/>
          <w:sz w:val="22"/>
          <w:szCs w:val="22"/>
        </w:rPr>
      </w:pPr>
      <w:r w:rsidRPr="00110E6B">
        <w:rPr>
          <w:rFonts w:asciiTheme="minorHAnsi" w:eastAsia="Times New Roman" w:hAnsiTheme="minorHAnsi" w:cs="Arial"/>
          <w:sz w:val="22"/>
          <w:szCs w:val="22"/>
          <w:lang w:eastAsia="cs-CZ"/>
        </w:rPr>
        <w:t xml:space="preserve">Jelikož je Dohoda o ceně nedílnou součástí platně uzavřené Smlouvy o poskytování a úhradě zdravotních služeb, </w:t>
      </w:r>
      <w:r w:rsidRPr="00110E6B">
        <w:rPr>
          <w:rFonts w:asciiTheme="minorHAnsi" w:eastAsia="Times New Roman" w:hAnsiTheme="minorHAnsi" w:cs="Arial"/>
          <w:b/>
          <w:bCs/>
          <w:sz w:val="22"/>
          <w:szCs w:val="22"/>
          <w:lang w:eastAsia="cs-CZ"/>
        </w:rPr>
        <w:t>prosíme o vrácení jednoho vyhotovení uvedené Dohody podepsané osobou oprávněnou zastupovat V</w:t>
      </w:r>
      <w:r w:rsidR="000D5046" w:rsidRPr="00110E6B">
        <w:rPr>
          <w:rFonts w:asciiTheme="minorHAnsi" w:eastAsia="Times New Roman" w:hAnsiTheme="minorHAnsi" w:cs="Arial"/>
          <w:b/>
          <w:bCs/>
          <w:sz w:val="22"/>
          <w:szCs w:val="22"/>
          <w:lang w:eastAsia="cs-CZ"/>
        </w:rPr>
        <w:t>ás, jakožto P</w:t>
      </w:r>
      <w:r w:rsidRPr="00110E6B">
        <w:rPr>
          <w:rFonts w:asciiTheme="minorHAnsi" w:eastAsia="Times New Roman" w:hAnsiTheme="minorHAnsi" w:cs="Arial"/>
          <w:b/>
          <w:bCs/>
          <w:sz w:val="22"/>
          <w:szCs w:val="22"/>
          <w:lang w:eastAsia="cs-CZ"/>
        </w:rPr>
        <w:t xml:space="preserve">oskytovatele zdravotních služeb, a to bez zbytečného prodlení. </w:t>
      </w:r>
      <w:r w:rsidRPr="00110E6B">
        <w:rPr>
          <w:rFonts w:asciiTheme="minorHAnsi" w:hAnsiTheme="minorHAnsi" w:cs="Arial"/>
          <w:b/>
          <w:bCs/>
          <w:color w:val="000000"/>
          <w:sz w:val="22"/>
          <w:szCs w:val="22"/>
        </w:rPr>
        <w:t>V této souvislosti dále upozorňujeme</w:t>
      </w:r>
      <w:r w:rsidR="00DF2576" w:rsidRPr="00110E6B">
        <w:rPr>
          <w:rFonts w:asciiTheme="minorHAnsi" w:hAnsiTheme="minorHAnsi" w:cs="Arial"/>
          <w:b/>
          <w:bCs/>
          <w:color w:val="000000"/>
          <w:sz w:val="22"/>
          <w:szCs w:val="22"/>
        </w:rPr>
        <w:t xml:space="preserve"> </w:t>
      </w:r>
      <w:r w:rsidRPr="00110E6B">
        <w:rPr>
          <w:rFonts w:asciiTheme="minorHAnsi" w:hAnsiTheme="minorHAnsi" w:cs="Arial"/>
          <w:b/>
          <w:bCs/>
          <w:color w:val="000000"/>
          <w:sz w:val="22"/>
          <w:szCs w:val="22"/>
        </w:rPr>
        <w:t xml:space="preserve">na ustanovení § 17 odst. 9 zákona č. 48/1997 Sb., které </w:t>
      </w:r>
      <w:r w:rsidR="004E72C4" w:rsidRPr="00110E6B">
        <w:rPr>
          <w:rFonts w:asciiTheme="minorHAnsi" w:hAnsiTheme="minorHAnsi" w:cs="Arial"/>
          <w:b/>
          <w:bCs/>
          <w:color w:val="000000"/>
          <w:sz w:val="22"/>
          <w:szCs w:val="22"/>
        </w:rPr>
        <w:t>stanovuje účinnost dané Dohody o </w:t>
      </w:r>
      <w:r w:rsidRPr="00110E6B">
        <w:rPr>
          <w:rFonts w:asciiTheme="minorHAnsi" w:hAnsiTheme="minorHAnsi" w:cs="Arial"/>
          <w:b/>
          <w:bCs/>
          <w:color w:val="000000"/>
          <w:sz w:val="22"/>
          <w:szCs w:val="22"/>
        </w:rPr>
        <w:t>ceně dnem zveřejnění, pokud není sjednána pozdější účinnost.</w:t>
      </w:r>
    </w:p>
    <w:p w14:paraId="38F2A67D" w14:textId="77777777" w:rsidR="00E21DB6" w:rsidRPr="00110E6B" w:rsidRDefault="002A08FD" w:rsidP="002A08FD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8A7665">
        <w:rPr>
          <w:rFonts w:asciiTheme="minorHAnsi" w:hAnsiTheme="minorHAnsi" w:cs="Arial"/>
          <w:sz w:val="22"/>
          <w:szCs w:val="22"/>
        </w:rPr>
        <w:t xml:space="preserve">V  </w:t>
      </w:r>
      <w:r w:rsidR="00117597" w:rsidRPr="008A7665">
        <w:rPr>
          <w:rFonts w:asciiTheme="minorHAnsi" w:hAnsiTheme="minorHAnsi" w:cs="Arial"/>
          <w:sz w:val="22"/>
          <w:szCs w:val="22"/>
        </w:rPr>
        <w:t xml:space="preserve">roce 2022 </w:t>
      </w:r>
      <w:r w:rsidRPr="008A7665">
        <w:rPr>
          <w:rFonts w:asciiTheme="minorHAnsi" w:hAnsiTheme="minorHAnsi" w:cs="Arial"/>
          <w:sz w:val="22"/>
          <w:szCs w:val="22"/>
        </w:rPr>
        <w:t>dochází  k</w:t>
      </w:r>
      <w:r w:rsidR="006842E1" w:rsidRPr="008A7665">
        <w:rPr>
          <w:rFonts w:asciiTheme="minorHAnsi" w:hAnsiTheme="minorHAnsi" w:cs="Arial"/>
          <w:sz w:val="22"/>
          <w:szCs w:val="22"/>
        </w:rPr>
        <w:t> </w:t>
      </w:r>
      <w:r w:rsidRPr="008A7665">
        <w:rPr>
          <w:rFonts w:asciiTheme="minorHAnsi" w:hAnsiTheme="minorHAnsi" w:cs="Arial"/>
          <w:sz w:val="22"/>
          <w:szCs w:val="22"/>
        </w:rPr>
        <w:t>výrazné</w:t>
      </w:r>
      <w:r w:rsidR="006842E1" w:rsidRPr="008A7665">
        <w:rPr>
          <w:rFonts w:asciiTheme="minorHAnsi" w:hAnsiTheme="minorHAnsi" w:cs="Arial"/>
          <w:sz w:val="22"/>
          <w:szCs w:val="22"/>
        </w:rPr>
        <w:t xml:space="preserve"> </w:t>
      </w:r>
      <w:r w:rsidRPr="008A7665">
        <w:rPr>
          <w:rFonts w:asciiTheme="minorHAnsi" w:hAnsiTheme="minorHAnsi" w:cs="Arial"/>
          <w:sz w:val="22"/>
          <w:szCs w:val="22"/>
        </w:rPr>
        <w:t xml:space="preserve"> změně </w:t>
      </w:r>
      <w:r w:rsidR="00673E86" w:rsidRPr="008A7665">
        <w:rPr>
          <w:rFonts w:asciiTheme="minorHAnsi" w:hAnsiTheme="minorHAnsi" w:cs="Arial"/>
          <w:sz w:val="22"/>
          <w:szCs w:val="22"/>
        </w:rPr>
        <w:t xml:space="preserve">ve </w:t>
      </w:r>
      <w:r w:rsidRPr="008A7665">
        <w:rPr>
          <w:rFonts w:asciiTheme="minorHAnsi" w:hAnsiTheme="minorHAnsi" w:cs="Arial"/>
          <w:sz w:val="22"/>
          <w:szCs w:val="22"/>
        </w:rPr>
        <w:t>způsobu financování</w:t>
      </w:r>
      <w:r w:rsidR="009A7FE8">
        <w:rPr>
          <w:rFonts w:asciiTheme="minorHAnsi" w:hAnsiTheme="minorHAnsi" w:cs="Arial"/>
          <w:sz w:val="22"/>
          <w:szCs w:val="22"/>
        </w:rPr>
        <w:t xml:space="preserve"> v segmentu  stomatologie, kdy </w:t>
      </w:r>
      <w:r w:rsidR="00673E86" w:rsidRPr="008A7665">
        <w:rPr>
          <w:rFonts w:asciiTheme="minorHAnsi" w:hAnsiTheme="minorHAnsi" w:cs="Arial"/>
          <w:sz w:val="22"/>
          <w:szCs w:val="22"/>
        </w:rPr>
        <w:t xml:space="preserve">je </w:t>
      </w:r>
      <w:r w:rsidRPr="008A7665">
        <w:rPr>
          <w:rFonts w:asciiTheme="minorHAnsi" w:hAnsiTheme="minorHAnsi" w:cs="Arial"/>
          <w:sz w:val="22"/>
          <w:szCs w:val="22"/>
        </w:rPr>
        <w:t xml:space="preserve">agregovaná  úhrada vázána  </w:t>
      </w:r>
      <w:r w:rsidR="00673E86" w:rsidRPr="008A7665">
        <w:rPr>
          <w:rFonts w:asciiTheme="minorHAnsi" w:hAnsiTheme="minorHAnsi" w:cs="Arial"/>
          <w:sz w:val="22"/>
          <w:szCs w:val="22"/>
        </w:rPr>
        <w:t>pouze na registrované pojištěnce</w:t>
      </w:r>
      <w:r w:rsidRPr="008A7665">
        <w:rPr>
          <w:rFonts w:asciiTheme="minorHAnsi" w:hAnsiTheme="minorHAnsi" w:cs="Arial"/>
          <w:sz w:val="22"/>
          <w:szCs w:val="22"/>
        </w:rPr>
        <w:t xml:space="preserve"> u </w:t>
      </w:r>
      <w:r w:rsidR="00673E86" w:rsidRPr="008A7665">
        <w:rPr>
          <w:rFonts w:asciiTheme="minorHAnsi" w:hAnsiTheme="minorHAnsi" w:cs="Arial"/>
          <w:sz w:val="22"/>
          <w:szCs w:val="22"/>
        </w:rPr>
        <w:t>P</w:t>
      </w:r>
      <w:r w:rsidRPr="008A7665">
        <w:rPr>
          <w:rFonts w:asciiTheme="minorHAnsi" w:hAnsiTheme="minorHAnsi" w:cs="Arial"/>
          <w:sz w:val="22"/>
          <w:szCs w:val="22"/>
        </w:rPr>
        <w:t>oskytovatele</w:t>
      </w:r>
      <w:r w:rsidR="00673E86" w:rsidRPr="008A7665">
        <w:rPr>
          <w:rFonts w:asciiTheme="minorHAnsi" w:hAnsiTheme="minorHAnsi" w:cs="Arial"/>
          <w:sz w:val="22"/>
          <w:szCs w:val="22"/>
        </w:rPr>
        <w:t>. Z tohoto důvodu Vám doporučujeme provést</w:t>
      </w:r>
      <w:r w:rsidR="008A7665" w:rsidRPr="008A7665">
        <w:rPr>
          <w:rFonts w:asciiTheme="minorHAnsi" w:hAnsiTheme="minorHAnsi" w:cs="Arial"/>
          <w:sz w:val="22"/>
          <w:szCs w:val="22"/>
        </w:rPr>
        <w:t xml:space="preserve"> </w:t>
      </w:r>
      <w:r w:rsidRPr="008A7665">
        <w:rPr>
          <w:rFonts w:asciiTheme="minorHAnsi" w:hAnsiTheme="minorHAnsi" w:cs="Arial"/>
          <w:sz w:val="22"/>
          <w:szCs w:val="22"/>
        </w:rPr>
        <w:t>kontrolu aktuálního stav</w:t>
      </w:r>
      <w:r w:rsidR="008A7665" w:rsidRPr="008A7665">
        <w:rPr>
          <w:rFonts w:asciiTheme="minorHAnsi" w:hAnsiTheme="minorHAnsi" w:cs="Arial"/>
          <w:sz w:val="22"/>
          <w:szCs w:val="22"/>
        </w:rPr>
        <w:t>u nahlášených registrací v ČPZP.</w:t>
      </w:r>
      <w:r w:rsidRPr="008A7665">
        <w:rPr>
          <w:rFonts w:asciiTheme="minorHAnsi" w:hAnsiTheme="minorHAnsi" w:cs="Arial"/>
          <w:sz w:val="22"/>
          <w:szCs w:val="22"/>
        </w:rPr>
        <w:t xml:space="preserve"> Tuto kontrolu můžete provést přes webové </w:t>
      </w:r>
      <w:r w:rsidRPr="00110E6B">
        <w:rPr>
          <w:rFonts w:asciiTheme="minorHAnsi" w:hAnsiTheme="minorHAnsi" w:cs="Arial"/>
          <w:sz w:val="22"/>
          <w:szCs w:val="22"/>
        </w:rPr>
        <w:t xml:space="preserve">stránky Portálu </w:t>
      </w:r>
      <w:r w:rsidR="006842E1" w:rsidRPr="00110E6B">
        <w:rPr>
          <w:rFonts w:asciiTheme="minorHAnsi" w:hAnsiTheme="minorHAnsi" w:cs="Arial"/>
          <w:sz w:val="22"/>
          <w:szCs w:val="22"/>
        </w:rPr>
        <w:t>ČP</w:t>
      </w:r>
      <w:r w:rsidRPr="00110E6B">
        <w:rPr>
          <w:rFonts w:asciiTheme="minorHAnsi" w:hAnsiTheme="minorHAnsi" w:cs="Arial"/>
          <w:sz w:val="22"/>
          <w:szCs w:val="22"/>
        </w:rPr>
        <w:t>ZP:</w:t>
      </w:r>
      <w:r w:rsidR="00E21DB6" w:rsidRPr="00110E6B">
        <w:rPr>
          <w:rFonts w:asciiTheme="minorHAnsi" w:hAnsiTheme="minorHAnsi" w:cs="Arial"/>
          <w:sz w:val="22"/>
          <w:szCs w:val="22"/>
        </w:rPr>
        <w:t xml:space="preserve"> </w:t>
      </w:r>
      <w:hyperlink r:id="rId12" w:history="1">
        <w:r w:rsidR="00E21DB6" w:rsidRPr="00110E6B">
          <w:rPr>
            <w:rStyle w:val="Hypertextovodkaz"/>
            <w:rFonts w:asciiTheme="minorHAnsi" w:hAnsiTheme="minorHAnsi" w:cs="Arial"/>
            <w:b/>
            <w:sz w:val="22"/>
            <w:szCs w:val="22"/>
          </w:rPr>
          <w:t>https://portal.cpzp.cz/app/prohlizeni-klientely/</w:t>
        </w:r>
      </w:hyperlink>
      <w:r w:rsidR="00E21DB6" w:rsidRPr="00110E6B">
        <w:rPr>
          <w:rFonts w:asciiTheme="minorHAnsi" w:hAnsiTheme="minorHAnsi" w:cs="Arial"/>
          <w:b/>
          <w:sz w:val="22"/>
          <w:szCs w:val="22"/>
        </w:rPr>
        <w:t>.</w:t>
      </w:r>
    </w:p>
    <w:p w14:paraId="4FE9DEAE" w14:textId="77777777" w:rsidR="006842E1" w:rsidRPr="00110E6B" w:rsidRDefault="006842E1" w:rsidP="002A08FD">
      <w:pPr>
        <w:jc w:val="both"/>
        <w:rPr>
          <w:rFonts w:asciiTheme="minorHAnsi" w:hAnsiTheme="minorHAnsi" w:cs="Arial"/>
          <w:b/>
          <w:sz w:val="22"/>
          <w:szCs w:val="22"/>
        </w:rPr>
      </w:pPr>
    </w:p>
    <w:p w14:paraId="5A1087CF" w14:textId="77777777" w:rsidR="002A08FD" w:rsidRPr="00110E6B" w:rsidRDefault="002A08FD" w:rsidP="002A08FD">
      <w:pPr>
        <w:jc w:val="both"/>
        <w:rPr>
          <w:rFonts w:asciiTheme="minorHAnsi" w:hAnsiTheme="minorHAnsi" w:cs="Arial"/>
          <w:sz w:val="22"/>
          <w:szCs w:val="22"/>
        </w:rPr>
      </w:pPr>
      <w:r w:rsidRPr="00110E6B">
        <w:rPr>
          <w:rFonts w:asciiTheme="minorHAnsi" w:hAnsiTheme="minorHAnsi" w:cs="Arial"/>
          <w:sz w:val="22"/>
          <w:szCs w:val="22"/>
        </w:rPr>
        <w:t xml:space="preserve">Na Portálu ZP je možno </w:t>
      </w:r>
      <w:r w:rsidR="00E21DB6" w:rsidRPr="00110E6B">
        <w:rPr>
          <w:rFonts w:asciiTheme="minorHAnsi" w:hAnsiTheme="minorHAnsi" w:cs="Arial"/>
          <w:sz w:val="22"/>
          <w:szCs w:val="22"/>
        </w:rPr>
        <w:t>vytisknout</w:t>
      </w:r>
      <w:r w:rsidRPr="00110E6B">
        <w:rPr>
          <w:rFonts w:asciiTheme="minorHAnsi" w:hAnsiTheme="minorHAnsi" w:cs="Arial"/>
          <w:sz w:val="22"/>
          <w:szCs w:val="22"/>
        </w:rPr>
        <w:t xml:space="preserve"> seznam dosud nahlášených registrací v</w:t>
      </w:r>
      <w:r w:rsidR="00E21DB6" w:rsidRPr="00110E6B">
        <w:rPr>
          <w:rFonts w:asciiTheme="minorHAnsi" w:hAnsiTheme="minorHAnsi" w:cs="Arial"/>
          <w:sz w:val="22"/>
          <w:szCs w:val="22"/>
        </w:rPr>
        <w:t> PDF souboru</w:t>
      </w:r>
      <w:r w:rsidRPr="00110E6B">
        <w:rPr>
          <w:rFonts w:asciiTheme="minorHAnsi" w:hAnsiTheme="minorHAnsi" w:cs="Arial"/>
          <w:sz w:val="22"/>
          <w:szCs w:val="22"/>
        </w:rPr>
        <w:t xml:space="preserve"> nebo soubor </w:t>
      </w:r>
      <w:r w:rsidRPr="00110E6B">
        <w:rPr>
          <w:rFonts w:asciiTheme="minorHAnsi" w:hAnsiTheme="minorHAnsi" w:cs="Arial"/>
          <w:sz w:val="22"/>
          <w:szCs w:val="22"/>
        </w:rPr>
        <w:br/>
        <w:t xml:space="preserve">v datovém rozhraní, který lze po uložení do PC naimportovat do většiny informačních systémů a následně provést automatické porovnání registrovaných pojištěnců hlášených naší zdravotní pojišťovně s Vaší evidencí. </w:t>
      </w:r>
    </w:p>
    <w:p w14:paraId="4736FECB" w14:textId="77777777" w:rsidR="002A08FD" w:rsidRPr="00110E6B" w:rsidRDefault="00E21DB6" w:rsidP="002A08FD">
      <w:pPr>
        <w:jc w:val="both"/>
        <w:rPr>
          <w:rStyle w:val="Hypertextovodkaz"/>
          <w:rFonts w:asciiTheme="minorHAnsi" w:eastAsia="Times New Roman" w:hAnsiTheme="minorHAnsi" w:cs="Arial"/>
          <w:sz w:val="22"/>
          <w:szCs w:val="22"/>
          <w:lang w:eastAsia="cs-CZ"/>
        </w:rPr>
      </w:pPr>
      <w:r w:rsidRPr="00110E6B">
        <w:rPr>
          <w:rFonts w:asciiTheme="minorHAnsi" w:eastAsia="Times New Roman" w:hAnsiTheme="minorHAnsi" w:cs="Arial"/>
          <w:color w:val="000000"/>
          <w:sz w:val="22"/>
          <w:szCs w:val="22"/>
          <w:lang w:eastAsia="cs-CZ"/>
        </w:rPr>
        <w:t xml:space="preserve">Případně si můžete vyžádat aktuální seznam registrované klientely na pobočce ČPZP nebo na emailové adrese: </w:t>
      </w:r>
      <w:hyperlink r:id="rId13" w:history="1">
        <w:r w:rsidRPr="00110E6B">
          <w:rPr>
            <w:rStyle w:val="Hypertextovodkaz"/>
            <w:rFonts w:asciiTheme="minorHAnsi" w:eastAsia="Times New Roman" w:hAnsiTheme="minorHAnsi" w:cs="Arial"/>
            <w:sz w:val="22"/>
            <w:szCs w:val="22"/>
            <w:lang w:eastAsia="cs-CZ"/>
          </w:rPr>
          <w:t>smlouvy@cpzp.cz</w:t>
        </w:r>
      </w:hyperlink>
    </w:p>
    <w:p w14:paraId="23D98F7C" w14:textId="77777777" w:rsidR="006842E1" w:rsidRPr="00110E6B" w:rsidRDefault="006842E1" w:rsidP="002A08FD">
      <w:pPr>
        <w:jc w:val="both"/>
        <w:rPr>
          <w:rFonts w:asciiTheme="minorHAnsi" w:hAnsiTheme="minorHAnsi" w:cs="Arial"/>
          <w:sz w:val="22"/>
          <w:szCs w:val="22"/>
        </w:rPr>
      </w:pPr>
    </w:p>
    <w:p w14:paraId="6C624470" w14:textId="77777777" w:rsidR="002A08FD" w:rsidRPr="00110E6B" w:rsidRDefault="002A08FD" w:rsidP="002A08FD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110E6B">
        <w:rPr>
          <w:rFonts w:asciiTheme="minorHAnsi" w:hAnsiTheme="minorHAnsi" w:cs="Arial"/>
          <w:b/>
          <w:sz w:val="22"/>
          <w:szCs w:val="22"/>
        </w:rPr>
        <w:t>Pokud v rámci této kontroly zjistíte nesrovnalosti, je nutné zahájit s </w:t>
      </w:r>
      <w:r w:rsidR="00E21DB6" w:rsidRPr="00110E6B">
        <w:rPr>
          <w:rFonts w:asciiTheme="minorHAnsi" w:hAnsiTheme="minorHAnsi" w:cs="Arial"/>
          <w:b/>
          <w:sz w:val="22"/>
          <w:szCs w:val="22"/>
        </w:rPr>
        <w:t>ČPZP</w:t>
      </w:r>
      <w:r w:rsidRPr="00110E6B">
        <w:rPr>
          <w:rFonts w:asciiTheme="minorHAnsi" w:hAnsiTheme="minorHAnsi" w:cs="Arial"/>
          <w:b/>
          <w:sz w:val="22"/>
          <w:szCs w:val="22"/>
        </w:rPr>
        <w:t xml:space="preserve"> komunikaci prostř</w:t>
      </w:r>
      <w:r w:rsidR="009A7FE8">
        <w:rPr>
          <w:rFonts w:asciiTheme="minorHAnsi" w:hAnsiTheme="minorHAnsi" w:cs="Arial"/>
          <w:b/>
          <w:sz w:val="22"/>
          <w:szCs w:val="22"/>
        </w:rPr>
        <w:t>ednictvím Portálu ZP</w:t>
      </w:r>
      <w:r w:rsidRPr="00110E6B">
        <w:rPr>
          <w:rFonts w:asciiTheme="minorHAnsi" w:hAnsiTheme="minorHAnsi" w:cs="Arial"/>
          <w:b/>
          <w:sz w:val="22"/>
          <w:szCs w:val="22"/>
        </w:rPr>
        <w:t xml:space="preserve"> a podat v co nejkratší době opravnou</w:t>
      </w:r>
      <w:r w:rsidR="00E21DB6" w:rsidRPr="00110E6B">
        <w:rPr>
          <w:rFonts w:asciiTheme="minorHAnsi" w:hAnsiTheme="minorHAnsi" w:cs="Arial"/>
          <w:b/>
          <w:sz w:val="22"/>
          <w:szCs w:val="22"/>
        </w:rPr>
        <w:t>, registrační</w:t>
      </w:r>
      <w:r w:rsidRPr="00110E6B">
        <w:rPr>
          <w:rFonts w:asciiTheme="minorHAnsi" w:hAnsiTheme="minorHAnsi" w:cs="Arial"/>
          <w:b/>
          <w:sz w:val="22"/>
          <w:szCs w:val="22"/>
        </w:rPr>
        <w:t xml:space="preserve"> dávku. </w:t>
      </w:r>
    </w:p>
    <w:p w14:paraId="10E865F7" w14:textId="77777777" w:rsidR="002A08FD" w:rsidRPr="00110E6B" w:rsidRDefault="002A08FD" w:rsidP="002A08FD">
      <w:pPr>
        <w:jc w:val="both"/>
        <w:rPr>
          <w:rFonts w:asciiTheme="minorHAnsi" w:hAnsiTheme="minorHAnsi" w:cs="Arial"/>
          <w:b/>
          <w:sz w:val="22"/>
          <w:szCs w:val="22"/>
        </w:rPr>
      </w:pPr>
    </w:p>
    <w:p w14:paraId="3E9C7026" w14:textId="77777777" w:rsidR="00FA026D" w:rsidRPr="008A7665" w:rsidRDefault="00FA026D" w:rsidP="00FA026D">
      <w:pPr>
        <w:pStyle w:val="Bezmezer"/>
        <w:jc w:val="both"/>
        <w:rPr>
          <w:rFonts w:asciiTheme="minorHAnsi" w:hAnsiTheme="minorHAnsi" w:cs="Arial"/>
          <w:b/>
          <w:sz w:val="22"/>
          <w:szCs w:val="22"/>
        </w:rPr>
      </w:pPr>
      <w:r w:rsidRPr="008A7665">
        <w:rPr>
          <w:rFonts w:asciiTheme="minorHAnsi" w:hAnsiTheme="minorHAnsi" w:cs="Arial"/>
          <w:b/>
          <w:sz w:val="22"/>
          <w:szCs w:val="22"/>
        </w:rPr>
        <w:t xml:space="preserve">V souvislosti s touto změnou </w:t>
      </w:r>
      <w:r w:rsidR="000935ED">
        <w:rPr>
          <w:rFonts w:asciiTheme="minorHAnsi" w:hAnsiTheme="minorHAnsi" w:cs="Arial"/>
          <w:b/>
          <w:sz w:val="22"/>
          <w:szCs w:val="22"/>
        </w:rPr>
        <w:t>mají být</w:t>
      </w:r>
      <w:r w:rsidR="000935ED" w:rsidRPr="008A7665">
        <w:rPr>
          <w:rFonts w:asciiTheme="minorHAnsi" w:hAnsiTheme="minorHAnsi" w:cs="Arial"/>
          <w:b/>
          <w:sz w:val="22"/>
          <w:szCs w:val="22"/>
        </w:rPr>
        <w:t xml:space="preserve"> </w:t>
      </w:r>
      <w:r w:rsidRPr="008A7665">
        <w:rPr>
          <w:rFonts w:asciiTheme="minorHAnsi" w:hAnsiTheme="minorHAnsi" w:cs="Arial"/>
          <w:b/>
          <w:sz w:val="22"/>
          <w:szCs w:val="22"/>
        </w:rPr>
        <w:t>s </w:t>
      </w:r>
      <w:r w:rsidRPr="000935ED">
        <w:rPr>
          <w:rFonts w:asciiTheme="minorHAnsi" w:hAnsiTheme="minorHAnsi" w:cs="Arial"/>
          <w:b/>
          <w:sz w:val="22"/>
          <w:szCs w:val="22"/>
        </w:rPr>
        <w:t xml:space="preserve">platností </w:t>
      </w:r>
      <w:r w:rsidRPr="008C78F7">
        <w:rPr>
          <w:rFonts w:asciiTheme="minorHAnsi" w:hAnsiTheme="minorHAnsi" w:cs="Arial"/>
          <w:b/>
          <w:sz w:val="22"/>
          <w:szCs w:val="22"/>
        </w:rPr>
        <w:t>od 1. 1. 2022</w:t>
      </w:r>
      <w:r w:rsidRPr="008A7665">
        <w:rPr>
          <w:rFonts w:asciiTheme="minorHAnsi" w:hAnsiTheme="minorHAnsi" w:cs="Arial"/>
          <w:b/>
          <w:sz w:val="22"/>
          <w:szCs w:val="22"/>
        </w:rPr>
        <w:t xml:space="preserve"> hrazeny výkony 00900, 00901, 00904, 00905, 00906, 00907 (s výjimkou uvedenou v </w:t>
      </w:r>
      <w:r w:rsidRPr="008A7665">
        <w:rPr>
          <w:rFonts w:asciiTheme="minorHAnsi" w:hAnsiTheme="minorHAnsi" w:cs="Arial"/>
          <w:b/>
          <w:sz w:val="22"/>
          <w:szCs w:val="22"/>
          <w:lang w:eastAsia="cs-CZ"/>
        </w:rPr>
        <w:t>Příloze č. 11 Vyhlášky MZ č. </w:t>
      </w:r>
      <w:r w:rsidR="008821C7" w:rsidRPr="008A7665">
        <w:rPr>
          <w:rFonts w:asciiTheme="minorHAnsi" w:hAnsiTheme="minorHAnsi" w:cs="Arial"/>
          <w:b/>
          <w:sz w:val="22"/>
          <w:szCs w:val="22"/>
          <w:lang w:eastAsia="cs-CZ"/>
        </w:rPr>
        <w:t>3</w:t>
      </w:r>
      <w:r w:rsidR="008821C7">
        <w:rPr>
          <w:rFonts w:asciiTheme="minorHAnsi" w:hAnsiTheme="minorHAnsi" w:cs="Arial"/>
          <w:b/>
          <w:sz w:val="22"/>
          <w:szCs w:val="22"/>
          <w:lang w:eastAsia="cs-CZ"/>
        </w:rPr>
        <w:t>96</w:t>
      </w:r>
      <w:r w:rsidRPr="008A7665">
        <w:rPr>
          <w:rFonts w:asciiTheme="minorHAnsi" w:hAnsiTheme="minorHAnsi" w:cs="Arial"/>
          <w:b/>
          <w:sz w:val="22"/>
          <w:szCs w:val="22"/>
          <w:lang w:eastAsia="cs-CZ"/>
        </w:rPr>
        <w:t>/2021 Sb</w:t>
      </w:r>
      <w:r w:rsidRPr="008A7665">
        <w:rPr>
          <w:rFonts w:asciiTheme="minorHAnsi" w:hAnsiTheme="minorHAnsi" w:cs="Arial"/>
          <w:sz w:val="22"/>
          <w:szCs w:val="22"/>
          <w:lang w:eastAsia="cs-CZ"/>
        </w:rPr>
        <w:t xml:space="preserve">.) </w:t>
      </w:r>
      <w:r w:rsidRPr="008A7665">
        <w:rPr>
          <w:rFonts w:asciiTheme="minorHAnsi" w:hAnsiTheme="minorHAnsi" w:cs="Arial"/>
          <w:b/>
          <w:sz w:val="22"/>
          <w:szCs w:val="22"/>
          <w:lang w:eastAsia="cs-CZ"/>
        </w:rPr>
        <w:t>a</w:t>
      </w:r>
      <w:r w:rsidRPr="008A7665">
        <w:rPr>
          <w:rFonts w:asciiTheme="minorHAnsi" w:hAnsiTheme="minorHAnsi" w:cs="Arial"/>
          <w:sz w:val="22"/>
          <w:szCs w:val="22"/>
          <w:lang w:eastAsia="cs-CZ"/>
        </w:rPr>
        <w:t xml:space="preserve"> </w:t>
      </w:r>
      <w:r w:rsidRPr="008A7665">
        <w:rPr>
          <w:rFonts w:asciiTheme="minorHAnsi" w:hAnsiTheme="minorHAnsi" w:cs="Arial"/>
          <w:b/>
          <w:sz w:val="22"/>
          <w:szCs w:val="22"/>
        </w:rPr>
        <w:t xml:space="preserve">00946 </w:t>
      </w:r>
      <w:r w:rsidR="00110E6B" w:rsidRPr="008A7665">
        <w:rPr>
          <w:rFonts w:asciiTheme="minorHAnsi" w:hAnsiTheme="minorHAnsi" w:cs="Arial"/>
          <w:b/>
          <w:sz w:val="22"/>
          <w:szCs w:val="22"/>
        </w:rPr>
        <w:t xml:space="preserve">z veřejného zdravotního pojištění </w:t>
      </w:r>
      <w:r w:rsidRPr="008A7665">
        <w:rPr>
          <w:rFonts w:asciiTheme="minorHAnsi" w:hAnsiTheme="minorHAnsi" w:cs="Arial"/>
          <w:b/>
          <w:sz w:val="22"/>
          <w:szCs w:val="22"/>
        </w:rPr>
        <w:t>pouze</w:t>
      </w:r>
      <w:r w:rsidR="00110E6B" w:rsidRPr="008A7665">
        <w:rPr>
          <w:rFonts w:asciiTheme="minorHAnsi" w:hAnsiTheme="minorHAnsi" w:cs="Arial"/>
          <w:b/>
          <w:sz w:val="22"/>
          <w:szCs w:val="22"/>
        </w:rPr>
        <w:t xml:space="preserve"> za registrované pojištěnce ČPZP.</w:t>
      </w:r>
    </w:p>
    <w:p w14:paraId="12873D38" w14:textId="77777777" w:rsidR="00110E6B" w:rsidRPr="00110E6B" w:rsidRDefault="00110E6B" w:rsidP="00FA026D">
      <w:pPr>
        <w:pStyle w:val="Bezmezer"/>
        <w:jc w:val="both"/>
        <w:rPr>
          <w:rFonts w:asciiTheme="minorHAnsi" w:hAnsiTheme="minorHAnsi" w:cs="Arial"/>
          <w:sz w:val="22"/>
          <w:szCs w:val="22"/>
          <w:lang w:eastAsia="cs-CZ"/>
        </w:rPr>
      </w:pPr>
    </w:p>
    <w:p w14:paraId="694457E5" w14:textId="77777777" w:rsidR="00855647" w:rsidRPr="00110E6B" w:rsidRDefault="002A08FD" w:rsidP="006842E1">
      <w:pPr>
        <w:jc w:val="both"/>
        <w:rPr>
          <w:rFonts w:asciiTheme="minorHAnsi" w:eastAsia="Times New Roman" w:hAnsiTheme="minorHAnsi" w:cs="Arial"/>
          <w:b/>
          <w:sz w:val="22"/>
          <w:szCs w:val="22"/>
          <w:lang w:eastAsia="cs-CZ"/>
        </w:rPr>
      </w:pPr>
      <w:r w:rsidRPr="00110E6B">
        <w:rPr>
          <w:rFonts w:asciiTheme="minorHAnsi" w:hAnsiTheme="minorHAnsi" w:cs="Arial"/>
          <w:b/>
          <w:sz w:val="22"/>
          <w:szCs w:val="22"/>
        </w:rPr>
        <w:t xml:space="preserve">Dále upozorňujeme, že výše navrhované agregované úhrady na pojištěnce je vázána i na doložení dokladu celoživotního vzdělávání zubních lékařů. V případě, že tento doklad bude dodán po termínu uvedeném </w:t>
      </w:r>
      <w:r w:rsidR="005F1F8D" w:rsidRPr="009015C9">
        <w:rPr>
          <w:rFonts w:asciiTheme="minorHAnsi" w:hAnsiTheme="minorHAnsi" w:cs="Arial"/>
          <w:b/>
          <w:sz w:val="22"/>
          <w:szCs w:val="22"/>
        </w:rPr>
        <w:t>v </w:t>
      </w:r>
      <w:r w:rsidR="005F1F8D" w:rsidRPr="009015C9">
        <w:rPr>
          <w:rFonts w:asciiTheme="minorHAnsi" w:hAnsiTheme="minorHAnsi" w:cs="Arial"/>
          <w:b/>
          <w:sz w:val="22"/>
          <w:szCs w:val="22"/>
          <w:lang w:eastAsia="cs-CZ"/>
        </w:rPr>
        <w:t>Příloze č. 11 Vyhlášky MZ č. </w:t>
      </w:r>
      <w:r w:rsidR="008821C7">
        <w:rPr>
          <w:rFonts w:asciiTheme="minorHAnsi" w:hAnsiTheme="minorHAnsi" w:cs="Arial"/>
          <w:b/>
          <w:sz w:val="22"/>
          <w:szCs w:val="22"/>
          <w:lang w:eastAsia="cs-CZ"/>
        </w:rPr>
        <w:t>396</w:t>
      </w:r>
      <w:r w:rsidR="005F1F8D" w:rsidRPr="009015C9">
        <w:rPr>
          <w:rFonts w:asciiTheme="minorHAnsi" w:hAnsiTheme="minorHAnsi" w:cs="Arial"/>
          <w:b/>
          <w:sz w:val="22"/>
          <w:szCs w:val="22"/>
          <w:lang w:eastAsia="cs-CZ"/>
        </w:rPr>
        <w:t>/2021 Sb.</w:t>
      </w:r>
      <w:r w:rsidRPr="009015C9">
        <w:rPr>
          <w:rFonts w:asciiTheme="minorHAnsi" w:hAnsiTheme="minorHAnsi" w:cs="Arial"/>
          <w:b/>
          <w:sz w:val="22"/>
          <w:szCs w:val="22"/>
        </w:rPr>
        <w:t>,</w:t>
      </w:r>
      <w:r w:rsidRPr="00110E6B">
        <w:rPr>
          <w:rFonts w:asciiTheme="minorHAnsi" w:hAnsiTheme="minorHAnsi" w:cs="Arial"/>
          <w:b/>
          <w:sz w:val="22"/>
          <w:szCs w:val="22"/>
        </w:rPr>
        <w:t xml:space="preserve"> tedy po 31. 1. 2022, bude platba navýšena až od následujícího </w:t>
      </w:r>
      <w:r w:rsidR="0080293D" w:rsidRPr="008C78F7">
        <w:rPr>
          <w:rFonts w:asciiTheme="minorHAnsi" w:hAnsiTheme="minorHAnsi" w:cs="Arial"/>
          <w:b/>
          <w:sz w:val="22"/>
          <w:szCs w:val="22"/>
        </w:rPr>
        <w:t>měsíce</w:t>
      </w:r>
      <w:r w:rsidR="00E21DB6" w:rsidRPr="000935ED">
        <w:rPr>
          <w:rFonts w:asciiTheme="minorHAnsi" w:hAnsiTheme="minorHAnsi" w:cs="Arial"/>
          <w:b/>
          <w:sz w:val="22"/>
          <w:szCs w:val="22"/>
        </w:rPr>
        <w:t xml:space="preserve">. </w:t>
      </w:r>
    </w:p>
    <w:p w14:paraId="7DECE220" w14:textId="77777777" w:rsidR="000935ED" w:rsidRDefault="000935ED" w:rsidP="00BC015A">
      <w:pPr>
        <w:spacing w:before="119" w:after="119"/>
        <w:jc w:val="both"/>
        <w:rPr>
          <w:rFonts w:asciiTheme="minorHAnsi" w:eastAsia="Times New Roman" w:hAnsiTheme="minorHAnsi" w:cs="Arial"/>
          <w:color w:val="000000"/>
          <w:sz w:val="22"/>
          <w:szCs w:val="22"/>
          <w:lang w:eastAsia="cs-CZ"/>
        </w:rPr>
      </w:pPr>
    </w:p>
    <w:p w14:paraId="03ABE216" w14:textId="77777777" w:rsidR="006A11DB" w:rsidRPr="00110E6B" w:rsidRDefault="006A11DB" w:rsidP="00BC015A">
      <w:pPr>
        <w:spacing w:before="119" w:after="119"/>
        <w:jc w:val="both"/>
        <w:rPr>
          <w:rFonts w:asciiTheme="minorHAnsi" w:eastAsia="Times New Roman" w:hAnsiTheme="minorHAnsi" w:cs="Arial"/>
          <w:b/>
          <w:color w:val="000000"/>
          <w:sz w:val="22"/>
          <w:szCs w:val="22"/>
          <w:lang w:eastAsia="cs-CZ"/>
        </w:rPr>
      </w:pPr>
      <w:r w:rsidRPr="008A7665">
        <w:rPr>
          <w:rFonts w:asciiTheme="minorHAnsi" w:eastAsia="Times New Roman" w:hAnsiTheme="minorHAnsi" w:cs="Arial"/>
          <w:color w:val="000000"/>
          <w:sz w:val="22"/>
          <w:szCs w:val="22"/>
          <w:lang w:eastAsia="cs-CZ"/>
        </w:rPr>
        <w:t>Podepsanou Dohodu o ceně zasílejte na adresu ČPZP,</w:t>
      </w:r>
      <w:r w:rsidRPr="00110E6B">
        <w:rPr>
          <w:rFonts w:asciiTheme="minorHAnsi" w:eastAsia="Times New Roman" w:hAnsiTheme="minorHAnsi" w:cs="Arial"/>
          <w:b/>
          <w:color w:val="000000"/>
          <w:sz w:val="22"/>
          <w:szCs w:val="22"/>
          <w:lang w:eastAsia="cs-CZ"/>
        </w:rPr>
        <w:t xml:space="preserve"> </w:t>
      </w:r>
      <w:r w:rsidRPr="00110E6B">
        <w:rPr>
          <w:rFonts w:asciiTheme="minorHAnsi" w:eastAsia="Times New Roman" w:hAnsiTheme="minorHAnsi" w:cs="Arial"/>
          <w:b/>
          <w:color w:val="000000"/>
          <w:sz w:val="22"/>
          <w:szCs w:val="22"/>
          <w:lang w:eastAsia="cs-CZ"/>
        </w:rPr>
        <w:fldChar w:fldCharType="begin"/>
      </w:r>
      <w:r w:rsidRPr="00110E6B">
        <w:rPr>
          <w:rFonts w:asciiTheme="minorHAnsi" w:eastAsia="Times New Roman" w:hAnsiTheme="minorHAnsi" w:cs="Arial"/>
          <w:b/>
          <w:color w:val="000000"/>
          <w:sz w:val="22"/>
          <w:szCs w:val="22"/>
          <w:lang w:eastAsia="cs-CZ"/>
        </w:rPr>
        <w:instrText xml:space="preserve"> MERGEFIELD adrdiv \* MERGEFORMAT </w:instrText>
      </w:r>
      <w:r w:rsidRPr="00110E6B">
        <w:rPr>
          <w:rFonts w:asciiTheme="minorHAnsi" w:eastAsia="Times New Roman" w:hAnsiTheme="minorHAnsi" w:cs="Arial"/>
          <w:b/>
          <w:color w:val="000000"/>
          <w:sz w:val="22"/>
          <w:szCs w:val="22"/>
          <w:lang w:eastAsia="cs-CZ"/>
        </w:rPr>
        <w:fldChar w:fldCharType="separate"/>
      </w:r>
      <w:r w:rsidRPr="00110E6B">
        <w:rPr>
          <w:rFonts w:asciiTheme="minorHAnsi" w:eastAsia="Times New Roman" w:hAnsiTheme="minorHAnsi" w:cs="Arial"/>
          <w:b/>
          <w:noProof/>
          <w:color w:val="000000"/>
          <w:sz w:val="22"/>
          <w:szCs w:val="22"/>
          <w:lang w:eastAsia="cs-CZ"/>
        </w:rPr>
        <w:t>«adrdiv»</w:t>
      </w:r>
      <w:r w:rsidRPr="00110E6B">
        <w:rPr>
          <w:rFonts w:asciiTheme="minorHAnsi" w:eastAsia="Times New Roman" w:hAnsiTheme="minorHAnsi" w:cs="Arial"/>
          <w:b/>
          <w:color w:val="000000"/>
          <w:sz w:val="22"/>
          <w:szCs w:val="22"/>
          <w:lang w:eastAsia="cs-CZ"/>
        </w:rPr>
        <w:fldChar w:fldCharType="end"/>
      </w:r>
      <w:r w:rsidRPr="00110E6B">
        <w:rPr>
          <w:rFonts w:asciiTheme="minorHAnsi" w:eastAsia="Times New Roman" w:hAnsiTheme="minorHAnsi" w:cs="Arial"/>
          <w:b/>
          <w:color w:val="000000"/>
          <w:sz w:val="22"/>
          <w:szCs w:val="22"/>
          <w:lang w:eastAsia="cs-CZ"/>
        </w:rPr>
        <w:t>.</w:t>
      </w:r>
    </w:p>
    <w:p w14:paraId="740D0E3A" w14:textId="77777777" w:rsidR="006842E1" w:rsidRPr="00110E6B" w:rsidRDefault="006842E1" w:rsidP="006842E1">
      <w:pPr>
        <w:rPr>
          <w:rFonts w:asciiTheme="minorHAnsi" w:hAnsiTheme="minorHAnsi" w:cs="Arial"/>
          <w:b/>
          <w:sz w:val="22"/>
          <w:szCs w:val="22"/>
        </w:rPr>
      </w:pPr>
    </w:p>
    <w:p w14:paraId="33E7B5AA" w14:textId="77777777" w:rsidR="002A08FD" w:rsidRPr="008A7665" w:rsidRDefault="002A08FD" w:rsidP="006842E1">
      <w:pPr>
        <w:rPr>
          <w:rFonts w:asciiTheme="minorHAnsi" w:hAnsiTheme="minorHAnsi" w:cs="Arial"/>
          <w:sz w:val="22"/>
          <w:szCs w:val="22"/>
        </w:rPr>
      </w:pPr>
      <w:r w:rsidRPr="008A7665">
        <w:rPr>
          <w:rFonts w:asciiTheme="minorHAnsi" w:hAnsiTheme="minorHAnsi" w:cs="Arial"/>
          <w:sz w:val="22"/>
          <w:szCs w:val="22"/>
        </w:rPr>
        <w:t>V případě, že využijete pro navrácení podepsaného Dodatku datovou schránku</w:t>
      </w:r>
      <w:r w:rsidR="00C3116B" w:rsidRPr="008A7665">
        <w:rPr>
          <w:rFonts w:asciiTheme="minorHAnsi" w:hAnsiTheme="minorHAnsi" w:cs="Arial"/>
          <w:sz w:val="22"/>
          <w:szCs w:val="22"/>
        </w:rPr>
        <w:t>,</w:t>
      </w:r>
      <w:r w:rsidRPr="008A7665">
        <w:rPr>
          <w:rFonts w:asciiTheme="minorHAnsi" w:hAnsiTheme="minorHAnsi" w:cs="Arial"/>
          <w:sz w:val="22"/>
          <w:szCs w:val="22"/>
        </w:rPr>
        <w:t xml:space="preserve"> neposílejte již </w:t>
      </w:r>
      <w:r w:rsidR="006842E1" w:rsidRPr="008A7665">
        <w:rPr>
          <w:rFonts w:asciiTheme="minorHAnsi" w:hAnsiTheme="minorHAnsi" w:cs="Arial"/>
          <w:sz w:val="22"/>
          <w:szCs w:val="22"/>
        </w:rPr>
        <w:t xml:space="preserve">jeho </w:t>
      </w:r>
      <w:r w:rsidRPr="008A7665">
        <w:rPr>
          <w:rFonts w:asciiTheme="minorHAnsi" w:hAnsiTheme="minorHAnsi" w:cs="Arial"/>
          <w:sz w:val="22"/>
          <w:szCs w:val="22"/>
        </w:rPr>
        <w:t>kopii poštou.</w:t>
      </w:r>
    </w:p>
    <w:p w14:paraId="5B31187E" w14:textId="77777777" w:rsidR="006842E1" w:rsidRPr="00110E6B" w:rsidRDefault="006842E1" w:rsidP="006842E1">
      <w:pPr>
        <w:rPr>
          <w:rFonts w:asciiTheme="minorHAnsi" w:hAnsiTheme="minorHAnsi" w:cs="Arial"/>
          <w:b/>
          <w:bCs/>
          <w:sz w:val="22"/>
          <w:szCs w:val="22"/>
        </w:rPr>
      </w:pPr>
    </w:p>
    <w:p w14:paraId="05857C88" w14:textId="77777777" w:rsidR="00C8132D" w:rsidRPr="00110E6B" w:rsidRDefault="00C8132D" w:rsidP="00C8132D">
      <w:pPr>
        <w:rPr>
          <w:rFonts w:asciiTheme="minorHAnsi" w:eastAsiaTheme="minorHAnsi" w:hAnsiTheme="minorHAnsi" w:cs="Arial"/>
          <w:kern w:val="0"/>
          <w:sz w:val="22"/>
          <w:szCs w:val="22"/>
          <w:lang w:eastAsia="en-US" w:bidi="ar-SA"/>
        </w:rPr>
      </w:pPr>
      <w:r w:rsidRPr="00110E6B">
        <w:rPr>
          <w:rFonts w:asciiTheme="minorHAnsi" w:hAnsiTheme="minorHAnsi" w:cs="Arial"/>
          <w:sz w:val="22"/>
          <w:szCs w:val="22"/>
        </w:rPr>
        <w:t xml:space="preserve">Aktuální mimořádná opatření ČPZP spojené s pandemii Covid-19 jsou uvedená na </w:t>
      </w:r>
      <w:hyperlink r:id="rId14" w:history="1">
        <w:r w:rsidRPr="00110E6B">
          <w:rPr>
            <w:rStyle w:val="Hypertextovodkaz"/>
            <w:rFonts w:asciiTheme="minorHAnsi" w:hAnsiTheme="minorHAnsi" w:cs="Arial"/>
            <w:sz w:val="22"/>
            <w:szCs w:val="22"/>
          </w:rPr>
          <w:t>www.cpzp.cz</w:t>
        </w:r>
      </w:hyperlink>
      <w:r w:rsidRPr="00110E6B">
        <w:rPr>
          <w:rFonts w:asciiTheme="minorHAnsi" w:hAnsiTheme="minorHAnsi" w:cs="Arial"/>
          <w:sz w:val="22"/>
          <w:szCs w:val="22"/>
        </w:rPr>
        <w:t xml:space="preserve">. </w:t>
      </w:r>
    </w:p>
    <w:p w14:paraId="6D073051" w14:textId="77777777" w:rsidR="00C8132D" w:rsidRPr="00110E6B" w:rsidRDefault="00C8132D" w:rsidP="00C8132D">
      <w:pPr>
        <w:rPr>
          <w:rFonts w:asciiTheme="minorHAnsi" w:eastAsiaTheme="minorHAnsi" w:hAnsiTheme="minorHAnsi" w:cs="Arial"/>
          <w:kern w:val="0"/>
          <w:sz w:val="22"/>
          <w:szCs w:val="22"/>
          <w:lang w:eastAsia="en-US" w:bidi="ar-SA"/>
        </w:rPr>
      </w:pPr>
    </w:p>
    <w:p w14:paraId="47D57522" w14:textId="77777777" w:rsidR="00905434" w:rsidRPr="00110E6B" w:rsidRDefault="00905434" w:rsidP="00DA6BBF">
      <w:pPr>
        <w:widowControl/>
        <w:suppressAutoHyphens w:val="0"/>
        <w:autoSpaceDN/>
        <w:spacing w:after="200" w:line="276" w:lineRule="auto"/>
        <w:textAlignment w:val="auto"/>
        <w:rPr>
          <w:rFonts w:asciiTheme="minorHAnsi" w:eastAsia="Times New Roman" w:hAnsiTheme="minorHAnsi" w:cs="Arial"/>
          <w:sz w:val="22"/>
          <w:szCs w:val="22"/>
          <w:lang w:eastAsia="cs-CZ"/>
        </w:rPr>
      </w:pPr>
      <w:r w:rsidRPr="00110E6B">
        <w:rPr>
          <w:rFonts w:asciiTheme="minorHAnsi" w:eastAsia="Times New Roman" w:hAnsiTheme="minorHAnsi" w:cs="Arial"/>
          <w:sz w:val="22"/>
          <w:szCs w:val="22"/>
          <w:lang w:eastAsia="cs-CZ"/>
        </w:rPr>
        <w:t>S</w:t>
      </w:r>
      <w:r w:rsidR="00855647" w:rsidRPr="00110E6B">
        <w:rPr>
          <w:rFonts w:asciiTheme="minorHAnsi" w:eastAsia="Times New Roman" w:hAnsiTheme="minorHAnsi" w:cs="Arial"/>
          <w:sz w:val="22"/>
          <w:szCs w:val="22"/>
          <w:lang w:eastAsia="cs-CZ"/>
        </w:rPr>
        <w:t> </w:t>
      </w:r>
      <w:r w:rsidRPr="00110E6B">
        <w:rPr>
          <w:rFonts w:asciiTheme="minorHAnsi" w:eastAsia="Times New Roman" w:hAnsiTheme="minorHAnsi" w:cs="Arial"/>
          <w:sz w:val="22"/>
          <w:szCs w:val="22"/>
          <w:lang w:eastAsia="cs-CZ"/>
        </w:rPr>
        <w:t>pozdravem</w:t>
      </w:r>
    </w:p>
    <w:p w14:paraId="62FB6DCB" w14:textId="77777777" w:rsidR="00905434" w:rsidRPr="00110E6B" w:rsidRDefault="00905434" w:rsidP="00905434">
      <w:pPr>
        <w:rPr>
          <w:rFonts w:asciiTheme="minorHAnsi" w:eastAsia="Times New Roman" w:hAnsiTheme="minorHAnsi" w:cs="Arial"/>
          <w:noProof/>
          <w:sz w:val="22"/>
          <w:szCs w:val="22"/>
          <w:lang w:eastAsia="cs-CZ" w:bidi="ar-SA"/>
        </w:rPr>
      </w:pPr>
    </w:p>
    <w:p w14:paraId="62AFF9C8" w14:textId="77777777" w:rsidR="00EB0C6E" w:rsidRPr="00110E6B" w:rsidRDefault="00EB0C6E" w:rsidP="00905434">
      <w:pPr>
        <w:rPr>
          <w:rFonts w:asciiTheme="minorHAnsi" w:eastAsia="Times New Roman" w:hAnsiTheme="minorHAnsi" w:cs="Arial"/>
          <w:sz w:val="22"/>
          <w:szCs w:val="22"/>
          <w:lang w:eastAsia="cs-CZ"/>
        </w:rPr>
      </w:pPr>
    </w:p>
    <w:p w14:paraId="140E6339" w14:textId="77777777" w:rsidR="00905434" w:rsidRPr="00110E6B" w:rsidRDefault="00905434" w:rsidP="00905434">
      <w:pPr>
        <w:rPr>
          <w:rFonts w:asciiTheme="minorHAnsi" w:eastAsia="Times New Roman" w:hAnsiTheme="minorHAnsi" w:cs="Arial"/>
          <w:sz w:val="22"/>
          <w:szCs w:val="22"/>
          <w:lang w:eastAsia="cs-CZ"/>
        </w:rPr>
      </w:pPr>
      <w:r w:rsidRPr="00110E6B">
        <w:rPr>
          <w:rFonts w:asciiTheme="minorHAnsi" w:eastAsia="Times New Roman" w:hAnsiTheme="minorHAnsi" w:cs="Arial"/>
          <w:sz w:val="22"/>
          <w:szCs w:val="22"/>
          <w:lang w:eastAsia="cs-CZ"/>
        </w:rPr>
        <w:t>MUDr. Renata Knorová, MBA</w:t>
      </w:r>
    </w:p>
    <w:p w14:paraId="070134F6" w14:textId="77777777" w:rsidR="00905434" w:rsidRPr="00110E6B" w:rsidRDefault="00905434" w:rsidP="00905434">
      <w:pPr>
        <w:rPr>
          <w:rFonts w:asciiTheme="minorHAnsi" w:eastAsia="Times New Roman" w:hAnsiTheme="minorHAnsi" w:cs="Arial"/>
          <w:sz w:val="22"/>
          <w:szCs w:val="22"/>
          <w:lang w:eastAsia="cs-CZ"/>
        </w:rPr>
      </w:pPr>
      <w:r w:rsidRPr="00110E6B">
        <w:rPr>
          <w:rFonts w:asciiTheme="minorHAnsi" w:eastAsia="Times New Roman" w:hAnsiTheme="minorHAnsi" w:cs="Arial"/>
          <w:sz w:val="22"/>
          <w:szCs w:val="22"/>
          <w:lang w:eastAsia="cs-CZ"/>
        </w:rPr>
        <w:t>zdravotní ředitelka</w:t>
      </w:r>
    </w:p>
    <w:p w14:paraId="54597E22" w14:textId="77777777" w:rsidR="00464279" w:rsidRPr="00110E6B" w:rsidRDefault="00905434" w:rsidP="00464279">
      <w:pPr>
        <w:rPr>
          <w:rFonts w:asciiTheme="minorHAnsi" w:eastAsia="Times New Roman" w:hAnsiTheme="minorHAnsi" w:cs="Arial"/>
          <w:sz w:val="22"/>
          <w:szCs w:val="22"/>
          <w:lang w:eastAsia="cs-CZ"/>
        </w:rPr>
      </w:pPr>
      <w:r w:rsidRPr="00110E6B">
        <w:rPr>
          <w:rFonts w:asciiTheme="minorHAnsi" w:eastAsia="Times New Roman" w:hAnsiTheme="minorHAnsi" w:cs="Arial"/>
          <w:sz w:val="22"/>
          <w:szCs w:val="22"/>
          <w:lang w:eastAsia="cs-CZ"/>
        </w:rPr>
        <w:t>České průmyslové zdravotní pojišťovny</w:t>
      </w:r>
    </w:p>
    <w:p w14:paraId="0848C41C" w14:textId="77777777" w:rsidR="00464279" w:rsidRDefault="00464279" w:rsidP="00464279">
      <w:pPr>
        <w:rPr>
          <w:rFonts w:asciiTheme="minorHAnsi" w:eastAsia="Times New Roman" w:hAnsiTheme="minorHAnsi" w:cs="Arial"/>
          <w:sz w:val="22"/>
          <w:szCs w:val="22"/>
          <w:lang w:eastAsia="cs-CZ"/>
        </w:rPr>
      </w:pPr>
    </w:p>
    <w:p w14:paraId="6A980CE8" w14:textId="77777777" w:rsidR="006F4CD3" w:rsidRPr="00464279" w:rsidRDefault="00CB1E29" w:rsidP="00464279">
      <w:pPr>
        <w:rPr>
          <w:rFonts w:asciiTheme="minorHAnsi" w:eastAsia="Times New Roman" w:hAnsiTheme="minorHAnsi" w:cs="Arial"/>
          <w:sz w:val="22"/>
          <w:szCs w:val="22"/>
          <w:lang w:eastAsia="cs-CZ"/>
        </w:rPr>
      </w:pPr>
      <w:fldSimple w:instr=" MERGEFIELD dne \* MERGEFORMAT ">
        <w:r w:rsidR="00905434" w:rsidRPr="00DF2576">
          <w:rPr>
            <w:rFonts w:asciiTheme="minorHAnsi" w:eastAsia="Times New Roman" w:hAnsiTheme="minorHAnsi" w:cs="Arial"/>
            <w:noProof/>
            <w:color w:val="000000"/>
            <w:sz w:val="22"/>
            <w:szCs w:val="22"/>
            <w:lang w:eastAsia="cs-CZ"/>
          </w:rPr>
          <w:t>«dne»</w:t>
        </w:r>
      </w:fldSimple>
    </w:p>
    <w:p w14:paraId="66341CF6" w14:textId="77777777" w:rsidR="00DF2576" w:rsidRPr="00DA6BBF" w:rsidRDefault="00DF2576" w:rsidP="00DF2576">
      <w:pPr>
        <w:pStyle w:val="Bezmezer"/>
        <w:rPr>
          <w:rFonts w:ascii="Calibri" w:hAnsi="Calibri" w:cs="Arial"/>
          <w:sz w:val="16"/>
          <w:szCs w:val="16"/>
        </w:rPr>
      </w:pPr>
      <w:r w:rsidRPr="00DA6BBF">
        <w:rPr>
          <w:rFonts w:ascii="Calibri" w:hAnsi="Calibri" w:cs="Arial"/>
          <w:sz w:val="16"/>
          <w:szCs w:val="16"/>
        </w:rPr>
        <w:t>Česká průmyslová zdravotní pojišťovna, zapsaná ve veřejném rejstříku Krajského soudu v Ostravě, oddíl AXIV, vložka 545</w:t>
      </w:r>
    </w:p>
    <w:p w14:paraId="7847ECCB" w14:textId="77777777" w:rsidR="00DF2576" w:rsidRPr="00DA6BBF" w:rsidRDefault="00DF2576" w:rsidP="00DF2576">
      <w:pPr>
        <w:pStyle w:val="Bezmezer"/>
        <w:rPr>
          <w:rFonts w:ascii="Calibri" w:hAnsi="Calibri" w:cs="Arial"/>
          <w:sz w:val="16"/>
          <w:szCs w:val="16"/>
        </w:rPr>
      </w:pPr>
      <w:r w:rsidRPr="00DA6BBF">
        <w:rPr>
          <w:rFonts w:ascii="Calibri" w:hAnsi="Calibri" w:cs="Arial"/>
          <w:sz w:val="16"/>
          <w:szCs w:val="16"/>
        </w:rPr>
        <w:t xml:space="preserve">IČO: 47672234. Kód pojišťovny 205, e-mail: posta@cpzp.cz, </w:t>
      </w:r>
      <w:hyperlink r:id="rId15" w:history="1">
        <w:r w:rsidRPr="00DA6BBF">
          <w:rPr>
            <w:rStyle w:val="Hypertextovodkaz"/>
            <w:rFonts w:ascii="Calibri" w:hAnsi="Calibri" w:cs="Arial"/>
            <w:sz w:val="16"/>
            <w:szCs w:val="16"/>
          </w:rPr>
          <w:t>www.cpzp.cz</w:t>
        </w:r>
      </w:hyperlink>
    </w:p>
    <w:p w14:paraId="7A54295E" w14:textId="77777777" w:rsidR="00DF2576" w:rsidRPr="00DA6BBF" w:rsidRDefault="00DF2576" w:rsidP="00DF2576">
      <w:pPr>
        <w:pStyle w:val="Bezmezer"/>
        <w:rPr>
          <w:rFonts w:ascii="Calibri" w:hAnsi="Calibri" w:cs="Arial"/>
          <w:sz w:val="16"/>
          <w:szCs w:val="16"/>
        </w:rPr>
      </w:pPr>
      <w:r w:rsidRPr="00DA6BBF">
        <w:rPr>
          <w:rFonts w:ascii="Calibri" w:hAnsi="Calibri" w:cs="Arial"/>
          <w:sz w:val="16"/>
          <w:szCs w:val="16"/>
        </w:rPr>
        <w:t>Sídlo: Jeremenkova 161/11, Vítkovice, 703 00 Ostrav</w:t>
      </w:r>
      <w:r w:rsidR="00AF5BE3">
        <w:rPr>
          <w:rFonts w:ascii="Calibri" w:hAnsi="Calibri" w:cs="Arial"/>
          <w:sz w:val="16"/>
          <w:szCs w:val="16"/>
        </w:rPr>
        <w:t>a, Infocentrum: 810 800 000, 597 089 205</w:t>
      </w:r>
    </w:p>
    <w:p w14:paraId="09C404A5" w14:textId="77777777" w:rsidR="00241C66" w:rsidRDefault="00DF2576" w:rsidP="00393821">
      <w:pPr>
        <w:widowControl/>
        <w:suppressAutoHyphens w:val="0"/>
        <w:autoSpaceDN/>
        <w:spacing w:after="200" w:line="276" w:lineRule="auto"/>
        <w:textAlignment w:val="auto"/>
        <w:rPr>
          <w:lang w:eastAsia="cs-CZ"/>
        </w:rPr>
        <w:sectPr w:rsidR="00241C66" w:rsidSect="005A28E3">
          <w:type w:val="continuous"/>
          <w:pgSz w:w="11906" w:h="16838"/>
          <w:pgMar w:top="851" w:right="1106" w:bottom="1191" w:left="1135" w:header="708" w:footer="708" w:gutter="0"/>
          <w:cols w:space="708"/>
        </w:sectPr>
      </w:pPr>
      <w:r w:rsidRPr="00DA6BBF">
        <w:rPr>
          <w:rFonts w:ascii="Calibri" w:hAnsi="Calibri" w:cs="Arial"/>
          <w:b/>
          <w:sz w:val="16"/>
          <w:szCs w:val="16"/>
        </w:rPr>
        <w:t>ID datové schránky ČPZP: mk5ab8i</w:t>
      </w:r>
    </w:p>
    <w:p w14:paraId="3FF2ED68" w14:textId="77777777" w:rsidR="00E378F8" w:rsidRDefault="00E378F8" w:rsidP="00FE00DF">
      <w:pPr>
        <w:widowControl/>
        <w:suppressAutoHyphens w:val="0"/>
        <w:autoSpaceDN/>
        <w:spacing w:after="200" w:line="276" w:lineRule="auto"/>
        <w:jc w:val="center"/>
        <w:textAlignment w:val="auto"/>
        <w:rPr>
          <w:rFonts w:ascii="C39HrP24DlTt" w:eastAsia="Arial Unicode MS" w:hAnsi="C39HrP24DlTt"/>
          <w:sz w:val="36"/>
        </w:rPr>
      </w:pPr>
      <w:r w:rsidRPr="00C36E1F">
        <w:rPr>
          <w:rFonts w:ascii="C39HrP24DlTt" w:eastAsia="Arial Unicode MS" w:hAnsi="C39HrP24DlTt"/>
          <w:sz w:val="36"/>
        </w:rPr>
        <w:lastRenderedPageBreak/>
        <w:fldChar w:fldCharType="begin"/>
      </w:r>
      <w:r w:rsidRPr="00C36E1F">
        <w:rPr>
          <w:rFonts w:ascii="C39HrP24DlTt" w:eastAsia="Arial Unicode MS" w:hAnsi="C39HrP24DlTt"/>
          <w:sz w:val="36"/>
        </w:rPr>
        <w:instrText xml:space="preserve"> MERGEFIELD  cubarcode </w:instrText>
      </w:r>
      <w:r w:rsidRPr="00C36E1F">
        <w:rPr>
          <w:rFonts w:ascii="C39HrP24DlTt" w:eastAsia="Arial Unicode MS" w:hAnsi="C39HrP24DlTt"/>
          <w:sz w:val="36"/>
        </w:rPr>
        <w:fldChar w:fldCharType="separate"/>
      </w:r>
      <w:r w:rsidRPr="00C36E1F">
        <w:rPr>
          <w:rFonts w:eastAsia="Arial Unicode MS" w:cs="Times New Roman"/>
          <w:noProof/>
          <w:sz w:val="36"/>
        </w:rPr>
        <w:t>«</w:t>
      </w:r>
      <w:r w:rsidRPr="00C36E1F">
        <w:rPr>
          <w:rFonts w:ascii="C39HrP24DlTt" w:eastAsia="Arial Unicode MS" w:hAnsi="C39HrP24DlTt"/>
          <w:noProof/>
          <w:sz w:val="36"/>
        </w:rPr>
        <w:t>cubarcode</w:t>
      </w:r>
      <w:r w:rsidRPr="00C36E1F">
        <w:rPr>
          <w:rFonts w:eastAsia="Arial Unicode MS" w:cs="Times New Roman"/>
          <w:noProof/>
          <w:sz w:val="36"/>
        </w:rPr>
        <w:t>»</w:t>
      </w:r>
      <w:r w:rsidRPr="00C36E1F">
        <w:rPr>
          <w:rFonts w:ascii="C39HrP24DlTt" w:eastAsia="Arial Unicode MS" w:hAnsi="C39HrP24DlTt"/>
          <w:sz w:val="36"/>
        </w:rPr>
        <w:fldChar w:fldCharType="end"/>
      </w:r>
    </w:p>
    <w:p w14:paraId="658A82D9" w14:textId="77777777" w:rsidR="00E378F8" w:rsidRDefault="00E378F8" w:rsidP="00E378F8">
      <w:pPr>
        <w:jc w:val="center"/>
        <w:rPr>
          <w:rFonts w:ascii="Arial" w:eastAsia="Times New Roman" w:hAnsi="Arial" w:cs="Arial"/>
          <w:b/>
          <w:bCs/>
          <w:sz w:val="18"/>
          <w:szCs w:val="18"/>
          <w:lang w:eastAsia="cs-CZ"/>
        </w:rPr>
      </w:pPr>
    </w:p>
    <w:p w14:paraId="0DCAB765" w14:textId="77777777" w:rsidR="00E378F8" w:rsidRPr="00DF2576" w:rsidRDefault="00AA0CAD" w:rsidP="00E378F8">
      <w:pPr>
        <w:jc w:val="center"/>
        <w:rPr>
          <w:rFonts w:asciiTheme="minorHAnsi" w:eastAsia="Times New Roman" w:hAnsiTheme="minorHAnsi"/>
          <w:sz w:val="22"/>
          <w:szCs w:val="22"/>
          <w:lang w:eastAsia="cs-CZ"/>
        </w:rPr>
      </w:pPr>
      <w:r>
        <w:rPr>
          <w:rFonts w:asciiTheme="minorHAnsi" w:eastAsia="Times New Roman" w:hAnsiTheme="minorHAnsi" w:cs="Arial"/>
          <w:b/>
          <w:bCs/>
          <w:sz w:val="22"/>
          <w:szCs w:val="22"/>
          <w:lang w:eastAsia="cs-CZ"/>
        </w:rPr>
        <w:t>Dodatek č. CU/1/202</w:t>
      </w:r>
      <w:r w:rsidR="00E21DB6">
        <w:rPr>
          <w:rFonts w:asciiTheme="minorHAnsi" w:eastAsia="Times New Roman" w:hAnsiTheme="minorHAnsi" w:cs="Arial"/>
          <w:b/>
          <w:bCs/>
          <w:sz w:val="22"/>
          <w:szCs w:val="22"/>
          <w:lang w:eastAsia="cs-CZ"/>
        </w:rPr>
        <w:t>2</w:t>
      </w:r>
      <w:r w:rsidR="00E378F8" w:rsidRPr="00DF2576">
        <w:rPr>
          <w:rFonts w:asciiTheme="minorHAnsi" w:eastAsia="Times New Roman" w:hAnsiTheme="minorHAnsi" w:cs="Arial"/>
          <w:b/>
          <w:bCs/>
          <w:sz w:val="22"/>
          <w:szCs w:val="22"/>
          <w:lang w:eastAsia="cs-CZ"/>
        </w:rPr>
        <w:t xml:space="preserve"> Smlouvy o poskytování a úhradě zdravotních služeb</w:t>
      </w:r>
    </w:p>
    <w:p w14:paraId="34EA5B22" w14:textId="77777777" w:rsidR="00E378F8" w:rsidRPr="00DF2576" w:rsidRDefault="00E378F8" w:rsidP="00E378F8">
      <w:pPr>
        <w:jc w:val="center"/>
        <w:outlineLvl w:val="3"/>
        <w:rPr>
          <w:rFonts w:asciiTheme="minorHAnsi" w:eastAsia="Times New Roman" w:hAnsiTheme="minorHAnsi"/>
          <w:b/>
          <w:bCs/>
          <w:sz w:val="22"/>
          <w:szCs w:val="22"/>
          <w:lang w:eastAsia="cs-CZ"/>
        </w:rPr>
      </w:pPr>
      <w:r w:rsidRPr="00DF2576">
        <w:rPr>
          <w:rFonts w:asciiTheme="minorHAnsi" w:eastAsia="Times New Roman" w:hAnsiTheme="minorHAnsi" w:cs="Arial"/>
          <w:b/>
          <w:bCs/>
          <w:sz w:val="22"/>
          <w:szCs w:val="22"/>
          <w:lang w:eastAsia="cs-CZ"/>
        </w:rPr>
        <w:t>Dohoda o ceně - varianta 60 - stomatologové</w:t>
      </w:r>
    </w:p>
    <w:p w14:paraId="1DB6FF18" w14:textId="77777777" w:rsidR="00E378F8" w:rsidRPr="00DF2576" w:rsidRDefault="00E378F8" w:rsidP="00E378F8">
      <w:pPr>
        <w:jc w:val="center"/>
        <w:rPr>
          <w:rFonts w:asciiTheme="minorHAnsi" w:eastAsia="Times New Roman" w:hAnsiTheme="minorHAnsi"/>
          <w:sz w:val="22"/>
          <w:szCs w:val="22"/>
          <w:lang w:eastAsia="cs-CZ"/>
        </w:rPr>
      </w:pPr>
      <w:r w:rsidRPr="00DF2576">
        <w:rPr>
          <w:rFonts w:asciiTheme="minorHAnsi" w:eastAsia="Times New Roman" w:hAnsiTheme="minorHAnsi" w:cs="Arial"/>
          <w:sz w:val="22"/>
          <w:szCs w:val="22"/>
          <w:lang w:eastAsia="cs-CZ"/>
        </w:rPr>
        <w:t>(dále jen Dohoda o ceně)</w:t>
      </w:r>
    </w:p>
    <w:p w14:paraId="10650A19" w14:textId="77777777" w:rsidR="00E378F8" w:rsidRPr="00DF2576" w:rsidRDefault="00E378F8" w:rsidP="00E378F8">
      <w:pPr>
        <w:jc w:val="center"/>
        <w:rPr>
          <w:rFonts w:asciiTheme="minorHAnsi" w:eastAsia="Times New Roman" w:hAnsiTheme="minorHAnsi"/>
          <w:sz w:val="22"/>
          <w:szCs w:val="22"/>
          <w:lang w:eastAsia="cs-CZ"/>
        </w:rPr>
      </w:pPr>
      <w:r w:rsidRPr="00DF2576">
        <w:rPr>
          <w:rFonts w:asciiTheme="minorHAnsi" w:eastAsia="Times New Roman" w:hAnsiTheme="minorHAnsi" w:cs="Arial"/>
          <w:b/>
          <w:bCs/>
          <w:sz w:val="22"/>
          <w:szCs w:val="22"/>
          <w:lang w:eastAsia="cs-CZ"/>
        </w:rPr>
        <w:t>uzavřený mezi smluvními stranami</w:t>
      </w:r>
    </w:p>
    <w:p w14:paraId="0F411469" w14:textId="77777777" w:rsidR="00E378F8" w:rsidRPr="00DF2576" w:rsidRDefault="00E378F8" w:rsidP="00E378F8">
      <w:pPr>
        <w:outlineLvl w:val="4"/>
        <w:rPr>
          <w:rFonts w:asciiTheme="minorHAnsi" w:eastAsia="Times New Roman" w:hAnsiTheme="minorHAnsi"/>
          <w:sz w:val="22"/>
          <w:szCs w:val="22"/>
          <w:lang w:eastAsia="cs-CZ"/>
        </w:rPr>
      </w:pPr>
    </w:p>
    <w:p w14:paraId="4EB8C3E1" w14:textId="77777777" w:rsidR="00E378F8" w:rsidRDefault="00E378F8" w:rsidP="00E378F8">
      <w:pPr>
        <w:outlineLvl w:val="4"/>
        <w:rPr>
          <w:rFonts w:asciiTheme="minorHAnsi" w:eastAsia="Times New Roman" w:hAnsiTheme="minorHAnsi" w:cs="Arial"/>
          <w:b/>
          <w:bCs/>
          <w:sz w:val="22"/>
          <w:szCs w:val="22"/>
          <w:lang w:eastAsia="cs-CZ"/>
        </w:rPr>
      </w:pPr>
    </w:p>
    <w:p w14:paraId="213F705F" w14:textId="77777777" w:rsidR="00A90EDC" w:rsidRDefault="00A90EDC" w:rsidP="00A90EDC">
      <w:pPr>
        <w:rPr>
          <w:rFonts w:asciiTheme="minorHAnsi" w:eastAsia="Times New Roman" w:hAnsiTheme="minorHAnsi" w:cstheme="minorHAnsi"/>
          <w:b/>
          <w:bCs/>
          <w:noProof/>
          <w:sz w:val="22"/>
          <w:szCs w:val="22"/>
          <w:lang w:eastAsia="cs-CZ"/>
        </w:rPr>
      </w:pPr>
      <w:r w:rsidRPr="005D7597">
        <w:rPr>
          <w:rFonts w:asciiTheme="minorHAnsi" w:eastAsia="Times New Roman" w:hAnsiTheme="minorHAnsi" w:cstheme="minorHAnsi"/>
          <w:b/>
          <w:bCs/>
          <w:sz w:val="22"/>
          <w:szCs w:val="22"/>
          <w:lang w:eastAsia="cs-CZ"/>
        </w:rPr>
        <w:t xml:space="preserve">Poskytovatelem: </w:t>
      </w:r>
      <w:r w:rsidRPr="005D7597">
        <w:rPr>
          <w:rFonts w:asciiTheme="minorHAnsi" w:eastAsia="Times New Roman" w:hAnsiTheme="minorHAnsi" w:cstheme="minorHAnsi"/>
          <w:b/>
          <w:bCs/>
          <w:sz w:val="22"/>
          <w:szCs w:val="22"/>
          <w:lang w:eastAsia="cs-CZ"/>
        </w:rPr>
        <w:tab/>
      </w:r>
      <w:r w:rsidRPr="005D7597">
        <w:rPr>
          <w:rFonts w:asciiTheme="minorHAnsi" w:eastAsia="Times New Roman" w:hAnsiTheme="minorHAnsi" w:cstheme="minorHAnsi"/>
          <w:b/>
          <w:bCs/>
          <w:sz w:val="22"/>
          <w:szCs w:val="22"/>
          <w:lang w:eastAsia="cs-CZ"/>
        </w:rPr>
        <w:tab/>
      </w:r>
      <w:r w:rsidRPr="00B637DA">
        <w:rPr>
          <w:rFonts w:asciiTheme="minorHAnsi" w:hAnsiTheme="minorHAnsi" w:cstheme="minorHAnsi"/>
          <w:b/>
          <w:sz w:val="22"/>
          <w:szCs w:val="22"/>
        </w:rPr>
        <w:fldChar w:fldCharType="begin"/>
      </w:r>
      <w:r w:rsidRPr="00B637DA">
        <w:rPr>
          <w:rFonts w:asciiTheme="minorHAnsi" w:hAnsiTheme="minorHAnsi" w:cstheme="minorHAnsi"/>
          <w:b/>
          <w:sz w:val="22"/>
          <w:szCs w:val="22"/>
        </w:rPr>
        <w:instrText xml:space="preserve"> MERGEFIELD nazev \* MERGEFORMAT </w:instrText>
      </w:r>
      <w:r w:rsidRPr="00B637DA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Pr="00B637DA">
        <w:rPr>
          <w:rFonts w:asciiTheme="minorHAnsi" w:eastAsia="Times New Roman" w:hAnsiTheme="minorHAnsi" w:cstheme="minorHAnsi"/>
          <w:b/>
          <w:bCs/>
          <w:noProof/>
          <w:sz w:val="22"/>
          <w:szCs w:val="22"/>
          <w:lang w:eastAsia="cs-CZ"/>
        </w:rPr>
        <w:t>«nazev»</w:t>
      </w:r>
      <w:r w:rsidRPr="00B637DA">
        <w:rPr>
          <w:rFonts w:asciiTheme="minorHAnsi" w:eastAsia="Times New Roman" w:hAnsiTheme="minorHAnsi" w:cstheme="minorHAnsi"/>
          <w:b/>
          <w:bCs/>
          <w:noProof/>
          <w:sz w:val="22"/>
          <w:szCs w:val="22"/>
          <w:lang w:eastAsia="cs-CZ"/>
        </w:rPr>
        <w:fldChar w:fldCharType="end"/>
      </w:r>
    </w:p>
    <w:p w14:paraId="19C6B9FD" w14:textId="77777777" w:rsidR="00A90EDC" w:rsidRDefault="00A90EDC" w:rsidP="00A90EDC">
      <w:pPr>
        <w:rPr>
          <w:rFonts w:asciiTheme="minorHAnsi" w:eastAsia="Times New Roman" w:hAnsiTheme="minorHAnsi" w:cstheme="minorHAnsi"/>
          <w:noProof/>
          <w:sz w:val="22"/>
          <w:szCs w:val="22"/>
          <w:lang w:eastAsia="cs-CZ"/>
        </w:rPr>
      </w:pPr>
      <w:r w:rsidRPr="005D7597">
        <w:rPr>
          <w:rFonts w:asciiTheme="minorHAnsi" w:eastAsia="Times New Roman" w:hAnsiTheme="minorHAnsi" w:cstheme="minorHAnsi"/>
          <w:sz w:val="22"/>
          <w:szCs w:val="22"/>
          <w:lang w:eastAsia="cs-CZ"/>
        </w:rPr>
        <w:t xml:space="preserve">adresa: </w:t>
      </w:r>
      <w:r w:rsidRPr="005D7597">
        <w:rPr>
          <w:rFonts w:asciiTheme="minorHAnsi" w:eastAsia="Times New Roman" w:hAnsiTheme="minorHAnsi" w:cstheme="minorHAnsi"/>
          <w:sz w:val="22"/>
          <w:szCs w:val="22"/>
          <w:lang w:eastAsia="cs-CZ"/>
        </w:rPr>
        <w:tab/>
      </w:r>
      <w:r w:rsidRPr="005D7597">
        <w:rPr>
          <w:rFonts w:asciiTheme="minorHAnsi" w:eastAsia="Times New Roman" w:hAnsiTheme="minorHAnsi" w:cstheme="minorHAnsi"/>
          <w:sz w:val="22"/>
          <w:szCs w:val="22"/>
          <w:lang w:eastAsia="cs-CZ"/>
        </w:rPr>
        <w:tab/>
      </w:r>
      <w:r w:rsidRPr="005D7597">
        <w:rPr>
          <w:rFonts w:asciiTheme="minorHAnsi" w:eastAsia="Times New Roman" w:hAnsiTheme="minorHAnsi" w:cstheme="minorHAnsi"/>
          <w:sz w:val="22"/>
          <w:szCs w:val="22"/>
          <w:lang w:eastAsia="cs-CZ"/>
        </w:rPr>
        <w:tab/>
      </w:r>
      <w:r w:rsidRPr="005D7597">
        <w:rPr>
          <w:rFonts w:asciiTheme="minorHAnsi" w:eastAsia="Times New Roman" w:hAnsiTheme="minorHAnsi" w:cstheme="minorHAnsi"/>
          <w:sz w:val="22"/>
          <w:szCs w:val="22"/>
          <w:lang w:eastAsia="cs-CZ"/>
        </w:rPr>
        <w:tab/>
      </w:r>
      <w:r w:rsidRPr="005D7597">
        <w:rPr>
          <w:rFonts w:asciiTheme="minorHAnsi" w:hAnsiTheme="minorHAnsi" w:cstheme="minorHAnsi"/>
          <w:sz w:val="22"/>
          <w:szCs w:val="22"/>
        </w:rPr>
        <w:fldChar w:fldCharType="begin"/>
      </w:r>
      <w:r w:rsidRPr="005D7597">
        <w:rPr>
          <w:rFonts w:asciiTheme="minorHAnsi" w:hAnsiTheme="minorHAnsi" w:cstheme="minorHAnsi"/>
          <w:sz w:val="22"/>
          <w:szCs w:val="22"/>
        </w:rPr>
        <w:instrText xml:space="preserve"> MERGEFIELD sidlo \* MERGEFORMAT </w:instrText>
      </w:r>
      <w:r w:rsidRPr="005D7597">
        <w:rPr>
          <w:rFonts w:asciiTheme="minorHAnsi" w:hAnsiTheme="minorHAnsi" w:cstheme="minorHAnsi"/>
          <w:sz w:val="22"/>
          <w:szCs w:val="22"/>
        </w:rPr>
        <w:fldChar w:fldCharType="separate"/>
      </w:r>
      <w:r w:rsidRPr="005D7597">
        <w:rPr>
          <w:rFonts w:asciiTheme="minorHAnsi" w:eastAsia="Times New Roman" w:hAnsiTheme="minorHAnsi" w:cstheme="minorHAnsi"/>
          <w:noProof/>
          <w:sz w:val="22"/>
          <w:szCs w:val="22"/>
          <w:lang w:eastAsia="cs-CZ"/>
        </w:rPr>
        <w:t>«sidlo»</w:t>
      </w:r>
      <w:r w:rsidRPr="005D7597">
        <w:rPr>
          <w:rFonts w:asciiTheme="minorHAnsi" w:eastAsia="Times New Roman" w:hAnsiTheme="minorHAnsi" w:cstheme="minorHAnsi"/>
          <w:noProof/>
          <w:sz w:val="22"/>
          <w:szCs w:val="22"/>
          <w:lang w:eastAsia="cs-CZ"/>
        </w:rPr>
        <w:fldChar w:fldCharType="end"/>
      </w:r>
    </w:p>
    <w:p w14:paraId="77D9F1B4" w14:textId="77777777" w:rsidR="00A90EDC" w:rsidRDefault="00A90EDC" w:rsidP="00A90EDC">
      <w:pPr>
        <w:rPr>
          <w:rFonts w:asciiTheme="minorHAnsi" w:eastAsia="Times New Roman" w:hAnsiTheme="minorHAnsi" w:cstheme="minorHAnsi"/>
          <w:noProof/>
          <w:sz w:val="22"/>
          <w:szCs w:val="22"/>
          <w:lang w:eastAsia="cs-CZ"/>
        </w:rPr>
      </w:pPr>
      <w:r w:rsidRPr="005D7597">
        <w:rPr>
          <w:rFonts w:asciiTheme="minorHAnsi" w:eastAsia="Times New Roman" w:hAnsiTheme="minorHAnsi" w:cstheme="minorHAnsi"/>
          <w:sz w:val="22"/>
          <w:szCs w:val="22"/>
          <w:lang w:eastAsia="cs-CZ"/>
        </w:rPr>
        <w:t xml:space="preserve">IČO / IČZ: </w:t>
      </w:r>
      <w:r w:rsidRPr="005D7597">
        <w:rPr>
          <w:rFonts w:asciiTheme="minorHAnsi" w:eastAsia="Times New Roman" w:hAnsiTheme="minorHAnsi" w:cstheme="minorHAnsi"/>
          <w:sz w:val="22"/>
          <w:szCs w:val="22"/>
          <w:lang w:eastAsia="cs-CZ"/>
        </w:rPr>
        <w:tab/>
      </w:r>
      <w:r w:rsidRPr="005D7597">
        <w:rPr>
          <w:rFonts w:asciiTheme="minorHAnsi" w:eastAsia="Times New Roman" w:hAnsiTheme="minorHAnsi" w:cstheme="minorHAnsi"/>
          <w:sz w:val="22"/>
          <w:szCs w:val="22"/>
          <w:lang w:eastAsia="cs-CZ"/>
        </w:rPr>
        <w:tab/>
      </w:r>
      <w:r w:rsidRPr="005D7597">
        <w:rPr>
          <w:rFonts w:asciiTheme="minorHAnsi" w:eastAsia="Times New Roman" w:hAnsiTheme="minorHAnsi" w:cstheme="minorHAnsi"/>
          <w:sz w:val="22"/>
          <w:szCs w:val="22"/>
          <w:lang w:eastAsia="cs-CZ"/>
        </w:rPr>
        <w:tab/>
      </w:r>
      <w:r w:rsidRPr="005D7597">
        <w:rPr>
          <w:rFonts w:asciiTheme="minorHAnsi" w:hAnsiTheme="minorHAnsi" w:cstheme="minorHAnsi"/>
          <w:sz w:val="22"/>
          <w:szCs w:val="22"/>
        </w:rPr>
        <w:fldChar w:fldCharType="begin"/>
      </w:r>
      <w:r w:rsidRPr="005D7597">
        <w:rPr>
          <w:rFonts w:asciiTheme="minorHAnsi" w:hAnsiTheme="minorHAnsi" w:cstheme="minorHAnsi"/>
          <w:sz w:val="22"/>
          <w:szCs w:val="22"/>
        </w:rPr>
        <w:instrText xml:space="preserve"> MERGEFIELD ic \* MERGEFORMAT </w:instrText>
      </w:r>
      <w:r w:rsidRPr="005D7597">
        <w:rPr>
          <w:rFonts w:asciiTheme="minorHAnsi" w:hAnsiTheme="minorHAnsi" w:cstheme="minorHAnsi"/>
          <w:sz w:val="22"/>
          <w:szCs w:val="22"/>
        </w:rPr>
        <w:fldChar w:fldCharType="separate"/>
      </w:r>
      <w:r w:rsidRPr="005D7597">
        <w:rPr>
          <w:rFonts w:asciiTheme="minorHAnsi" w:eastAsia="Times New Roman" w:hAnsiTheme="minorHAnsi" w:cstheme="minorHAnsi"/>
          <w:noProof/>
          <w:sz w:val="22"/>
          <w:szCs w:val="22"/>
          <w:lang w:eastAsia="cs-CZ"/>
        </w:rPr>
        <w:t>«ic»</w:t>
      </w:r>
      <w:r w:rsidRPr="005D7597">
        <w:rPr>
          <w:rFonts w:asciiTheme="minorHAnsi" w:eastAsia="Times New Roman" w:hAnsiTheme="minorHAnsi" w:cstheme="minorHAnsi"/>
          <w:noProof/>
          <w:sz w:val="22"/>
          <w:szCs w:val="22"/>
          <w:lang w:eastAsia="cs-CZ"/>
        </w:rPr>
        <w:fldChar w:fldCharType="end"/>
      </w:r>
      <w:r w:rsidRPr="005D7597">
        <w:rPr>
          <w:rFonts w:asciiTheme="minorHAnsi" w:eastAsia="Times New Roman" w:hAnsiTheme="minorHAnsi" w:cstheme="minorHAnsi"/>
          <w:sz w:val="22"/>
          <w:szCs w:val="22"/>
          <w:lang w:eastAsia="cs-CZ"/>
        </w:rPr>
        <w:t xml:space="preserve"> / </w:t>
      </w:r>
      <w:r w:rsidRPr="005D7597">
        <w:rPr>
          <w:rFonts w:asciiTheme="minorHAnsi" w:hAnsiTheme="minorHAnsi" w:cstheme="minorHAnsi"/>
          <w:sz w:val="22"/>
          <w:szCs w:val="22"/>
        </w:rPr>
        <w:fldChar w:fldCharType="begin"/>
      </w:r>
      <w:r w:rsidRPr="005D7597">
        <w:rPr>
          <w:rFonts w:asciiTheme="minorHAnsi" w:hAnsiTheme="minorHAnsi" w:cstheme="minorHAnsi"/>
          <w:sz w:val="22"/>
          <w:szCs w:val="22"/>
        </w:rPr>
        <w:instrText xml:space="preserve"> MERGEFIELD icz \* MERGEFORMAT </w:instrText>
      </w:r>
      <w:r w:rsidRPr="005D7597">
        <w:rPr>
          <w:rFonts w:asciiTheme="minorHAnsi" w:hAnsiTheme="minorHAnsi" w:cstheme="minorHAnsi"/>
          <w:sz w:val="22"/>
          <w:szCs w:val="22"/>
        </w:rPr>
        <w:fldChar w:fldCharType="separate"/>
      </w:r>
      <w:r w:rsidRPr="005D7597">
        <w:rPr>
          <w:rFonts w:asciiTheme="minorHAnsi" w:eastAsia="Times New Roman" w:hAnsiTheme="minorHAnsi" w:cstheme="minorHAnsi"/>
          <w:noProof/>
          <w:sz w:val="22"/>
          <w:szCs w:val="22"/>
          <w:lang w:eastAsia="cs-CZ"/>
        </w:rPr>
        <w:t>«icz»</w:t>
      </w:r>
      <w:r w:rsidRPr="005D7597">
        <w:rPr>
          <w:rFonts w:asciiTheme="minorHAnsi" w:eastAsia="Times New Roman" w:hAnsiTheme="minorHAnsi" w:cstheme="minorHAnsi"/>
          <w:noProof/>
          <w:sz w:val="22"/>
          <w:szCs w:val="22"/>
          <w:lang w:eastAsia="cs-CZ"/>
        </w:rPr>
        <w:fldChar w:fldCharType="end"/>
      </w:r>
    </w:p>
    <w:p w14:paraId="7F1A7B93" w14:textId="77777777" w:rsidR="00A90EDC" w:rsidRDefault="00A90EDC" w:rsidP="00A90EDC">
      <w:pPr>
        <w:rPr>
          <w:rFonts w:asciiTheme="minorHAnsi" w:eastAsia="Times New Roman" w:hAnsiTheme="minorHAnsi" w:cstheme="minorHAnsi"/>
          <w:noProof/>
          <w:sz w:val="22"/>
          <w:szCs w:val="22"/>
          <w:lang w:eastAsia="cs-CZ"/>
        </w:rPr>
      </w:pPr>
      <w:r w:rsidRPr="005D7597">
        <w:rPr>
          <w:rFonts w:asciiTheme="minorHAnsi" w:eastAsia="Times New Roman" w:hAnsiTheme="minorHAnsi" w:cstheme="minorHAnsi"/>
          <w:sz w:val="22"/>
          <w:szCs w:val="22"/>
          <w:lang w:eastAsia="cs-CZ"/>
        </w:rPr>
        <w:t xml:space="preserve">zastoupeným: </w:t>
      </w:r>
      <w:r w:rsidRPr="005D7597">
        <w:rPr>
          <w:rFonts w:asciiTheme="minorHAnsi" w:eastAsia="Times New Roman" w:hAnsiTheme="minorHAnsi" w:cstheme="minorHAnsi"/>
          <w:sz w:val="22"/>
          <w:szCs w:val="22"/>
          <w:lang w:eastAsia="cs-CZ"/>
        </w:rPr>
        <w:tab/>
      </w:r>
      <w:r w:rsidRPr="005D7597">
        <w:rPr>
          <w:rFonts w:asciiTheme="minorHAnsi" w:eastAsia="Times New Roman" w:hAnsiTheme="minorHAnsi" w:cstheme="minorHAnsi"/>
          <w:sz w:val="22"/>
          <w:szCs w:val="22"/>
          <w:lang w:eastAsia="cs-CZ"/>
        </w:rPr>
        <w:tab/>
      </w:r>
      <w:r w:rsidRPr="005D7597">
        <w:rPr>
          <w:rFonts w:asciiTheme="minorHAnsi" w:eastAsia="Times New Roman" w:hAnsiTheme="minorHAnsi" w:cstheme="minorHAnsi"/>
          <w:sz w:val="22"/>
          <w:szCs w:val="22"/>
          <w:lang w:eastAsia="cs-CZ"/>
        </w:rPr>
        <w:tab/>
      </w:r>
      <w:r w:rsidRPr="005D7597">
        <w:rPr>
          <w:rFonts w:asciiTheme="minorHAnsi" w:hAnsiTheme="minorHAnsi" w:cstheme="minorHAnsi"/>
          <w:sz w:val="22"/>
          <w:szCs w:val="22"/>
        </w:rPr>
        <w:fldChar w:fldCharType="begin"/>
      </w:r>
      <w:r w:rsidRPr="005D7597">
        <w:rPr>
          <w:rFonts w:asciiTheme="minorHAnsi" w:hAnsiTheme="minorHAnsi" w:cstheme="minorHAnsi"/>
          <w:sz w:val="22"/>
          <w:szCs w:val="22"/>
        </w:rPr>
        <w:instrText xml:space="preserve"> MERGEFIELD oprzastup7pad \* MERGEFORMAT </w:instrText>
      </w:r>
      <w:r w:rsidRPr="005D7597">
        <w:rPr>
          <w:rFonts w:asciiTheme="minorHAnsi" w:hAnsiTheme="minorHAnsi" w:cstheme="minorHAnsi"/>
          <w:sz w:val="22"/>
          <w:szCs w:val="22"/>
        </w:rPr>
        <w:fldChar w:fldCharType="separate"/>
      </w:r>
      <w:r w:rsidRPr="005D7597">
        <w:rPr>
          <w:rFonts w:asciiTheme="minorHAnsi" w:eastAsia="Times New Roman" w:hAnsiTheme="minorHAnsi" w:cstheme="minorHAnsi"/>
          <w:noProof/>
          <w:sz w:val="22"/>
          <w:szCs w:val="22"/>
          <w:lang w:eastAsia="cs-CZ"/>
        </w:rPr>
        <w:t>«oprzastup7pad»</w:t>
      </w:r>
      <w:r w:rsidRPr="005D7597">
        <w:rPr>
          <w:rFonts w:asciiTheme="minorHAnsi" w:eastAsia="Times New Roman" w:hAnsiTheme="minorHAnsi" w:cstheme="minorHAnsi"/>
          <w:noProof/>
          <w:sz w:val="22"/>
          <w:szCs w:val="22"/>
          <w:lang w:eastAsia="cs-CZ"/>
        </w:rPr>
        <w:fldChar w:fldCharType="end"/>
      </w:r>
    </w:p>
    <w:p w14:paraId="3603B9E7" w14:textId="77777777" w:rsidR="00A90EDC" w:rsidRPr="005D7597" w:rsidRDefault="00A90EDC" w:rsidP="00A90EDC">
      <w:pPr>
        <w:rPr>
          <w:rFonts w:asciiTheme="minorHAnsi" w:eastAsia="Times New Roman" w:hAnsiTheme="minorHAnsi" w:cstheme="minorHAnsi"/>
          <w:sz w:val="22"/>
          <w:szCs w:val="22"/>
          <w:lang w:eastAsia="cs-CZ"/>
        </w:rPr>
      </w:pPr>
      <w:r>
        <w:rPr>
          <w:rFonts w:asciiTheme="minorHAnsi" w:eastAsia="Times New Roman" w:hAnsiTheme="minorHAnsi" w:cstheme="minorHAnsi"/>
          <w:noProof/>
          <w:sz w:val="22"/>
          <w:szCs w:val="22"/>
          <w:lang w:eastAsia="cs-CZ"/>
        </w:rPr>
        <w:t>zápis ve veřejném rejstříku</w:t>
      </w:r>
      <w:r w:rsidR="005C6999">
        <w:rPr>
          <w:rFonts w:asciiTheme="minorHAnsi" w:eastAsia="Times New Roman" w:hAnsiTheme="minorHAnsi" w:cstheme="minorHAnsi"/>
          <w:noProof/>
          <w:sz w:val="22"/>
          <w:szCs w:val="22"/>
          <w:lang w:eastAsia="cs-CZ"/>
        </w:rPr>
        <w:t>:</w:t>
      </w:r>
      <w:r>
        <w:rPr>
          <w:rFonts w:asciiTheme="minorHAnsi" w:eastAsia="Times New Roman" w:hAnsiTheme="minorHAnsi" w:cstheme="minorHAnsi"/>
          <w:noProof/>
          <w:sz w:val="22"/>
          <w:szCs w:val="22"/>
          <w:lang w:eastAsia="cs-CZ"/>
        </w:rPr>
        <w:tab/>
      </w:r>
      <w:r>
        <w:rPr>
          <w:rFonts w:asciiTheme="minorHAnsi" w:eastAsia="Times New Roman" w:hAnsiTheme="minorHAnsi" w:cstheme="minorHAnsi"/>
          <w:noProof/>
          <w:sz w:val="22"/>
          <w:szCs w:val="22"/>
          <w:lang w:eastAsia="cs-CZ"/>
        </w:rPr>
        <w:fldChar w:fldCharType="begin"/>
      </w:r>
      <w:r>
        <w:rPr>
          <w:rFonts w:asciiTheme="minorHAnsi" w:eastAsia="Times New Roman" w:hAnsiTheme="minorHAnsi" w:cstheme="minorHAnsi"/>
          <w:noProof/>
          <w:sz w:val="22"/>
          <w:szCs w:val="22"/>
          <w:lang w:eastAsia="cs-CZ"/>
        </w:rPr>
        <w:instrText xml:space="preserve"> MERGEFIELD orzapis \* MERGEFORMAT </w:instrText>
      </w:r>
      <w:r>
        <w:rPr>
          <w:rFonts w:asciiTheme="minorHAnsi" w:eastAsia="Times New Roman" w:hAnsiTheme="minorHAnsi" w:cstheme="minorHAnsi"/>
          <w:noProof/>
          <w:sz w:val="22"/>
          <w:szCs w:val="22"/>
          <w:lang w:eastAsia="cs-CZ"/>
        </w:rPr>
        <w:fldChar w:fldCharType="separate"/>
      </w:r>
      <w:r>
        <w:rPr>
          <w:rFonts w:asciiTheme="minorHAnsi" w:eastAsia="Times New Roman" w:hAnsiTheme="minorHAnsi" w:cstheme="minorHAnsi"/>
          <w:noProof/>
          <w:sz w:val="22"/>
          <w:szCs w:val="22"/>
          <w:lang w:eastAsia="cs-CZ"/>
        </w:rPr>
        <w:t>«orzapis»</w:t>
      </w:r>
      <w:r>
        <w:rPr>
          <w:rFonts w:asciiTheme="minorHAnsi" w:eastAsia="Times New Roman" w:hAnsiTheme="minorHAnsi" w:cstheme="minorHAnsi"/>
          <w:noProof/>
          <w:sz w:val="22"/>
          <w:szCs w:val="22"/>
          <w:lang w:eastAsia="cs-CZ"/>
        </w:rPr>
        <w:fldChar w:fldCharType="end"/>
      </w:r>
    </w:p>
    <w:p w14:paraId="47FFA45D" w14:textId="77777777" w:rsidR="00A90EDC" w:rsidRPr="005D7597" w:rsidRDefault="00A90EDC" w:rsidP="00A90EDC">
      <w:pPr>
        <w:rPr>
          <w:rFonts w:asciiTheme="minorHAnsi" w:eastAsia="Times New Roman" w:hAnsiTheme="minorHAnsi" w:cstheme="minorHAnsi"/>
          <w:sz w:val="22"/>
          <w:szCs w:val="22"/>
          <w:lang w:eastAsia="cs-CZ"/>
        </w:rPr>
      </w:pPr>
      <w:r w:rsidRPr="005D7597">
        <w:rPr>
          <w:rFonts w:asciiTheme="minorHAnsi" w:eastAsia="Times New Roman" w:hAnsiTheme="minorHAnsi" w:cstheme="minorHAnsi"/>
          <w:sz w:val="22"/>
          <w:szCs w:val="22"/>
          <w:lang w:eastAsia="cs-CZ"/>
        </w:rPr>
        <w:t xml:space="preserve">bankovní spojení: </w:t>
      </w:r>
      <w:r w:rsidRPr="005D7597">
        <w:rPr>
          <w:rFonts w:asciiTheme="minorHAnsi" w:eastAsia="Times New Roman" w:hAnsiTheme="minorHAnsi" w:cstheme="minorHAnsi"/>
          <w:sz w:val="22"/>
          <w:szCs w:val="22"/>
          <w:lang w:eastAsia="cs-CZ"/>
        </w:rPr>
        <w:tab/>
      </w:r>
      <w:r w:rsidRPr="005D7597">
        <w:rPr>
          <w:rFonts w:asciiTheme="minorHAnsi" w:eastAsia="Times New Roman" w:hAnsiTheme="minorHAnsi" w:cstheme="minorHAnsi"/>
          <w:sz w:val="22"/>
          <w:szCs w:val="22"/>
          <w:lang w:eastAsia="cs-CZ"/>
        </w:rPr>
        <w:tab/>
      </w:r>
      <w:r w:rsidRPr="005D7597">
        <w:rPr>
          <w:rFonts w:asciiTheme="minorHAnsi" w:hAnsiTheme="minorHAnsi" w:cstheme="minorHAnsi"/>
          <w:sz w:val="22"/>
          <w:szCs w:val="22"/>
        </w:rPr>
        <w:fldChar w:fldCharType="begin"/>
      </w:r>
      <w:r w:rsidRPr="005D7597">
        <w:rPr>
          <w:rFonts w:asciiTheme="minorHAnsi" w:hAnsiTheme="minorHAnsi" w:cstheme="minorHAnsi"/>
          <w:sz w:val="22"/>
          <w:szCs w:val="22"/>
        </w:rPr>
        <w:instrText xml:space="preserve"> MERGEFIELD banka \* MERGEFORMAT </w:instrText>
      </w:r>
      <w:r w:rsidRPr="005D7597">
        <w:rPr>
          <w:rFonts w:asciiTheme="minorHAnsi" w:hAnsiTheme="minorHAnsi" w:cstheme="minorHAnsi"/>
          <w:sz w:val="22"/>
          <w:szCs w:val="22"/>
        </w:rPr>
        <w:fldChar w:fldCharType="separate"/>
      </w:r>
      <w:r w:rsidRPr="005D7597">
        <w:rPr>
          <w:rFonts w:asciiTheme="minorHAnsi" w:eastAsia="Times New Roman" w:hAnsiTheme="minorHAnsi" w:cstheme="minorHAnsi"/>
          <w:noProof/>
          <w:sz w:val="22"/>
          <w:szCs w:val="22"/>
          <w:lang w:eastAsia="cs-CZ"/>
        </w:rPr>
        <w:t>«banka»</w:t>
      </w:r>
      <w:r w:rsidRPr="005D7597">
        <w:rPr>
          <w:rFonts w:asciiTheme="minorHAnsi" w:eastAsia="Times New Roman" w:hAnsiTheme="minorHAnsi" w:cstheme="minorHAnsi"/>
          <w:noProof/>
          <w:sz w:val="22"/>
          <w:szCs w:val="22"/>
          <w:lang w:eastAsia="cs-CZ"/>
        </w:rPr>
        <w:fldChar w:fldCharType="end"/>
      </w:r>
      <w:r w:rsidRPr="005D7597">
        <w:rPr>
          <w:rFonts w:asciiTheme="minorHAnsi" w:eastAsia="Times New Roman" w:hAnsiTheme="minorHAnsi" w:cstheme="minorHAnsi"/>
          <w:sz w:val="22"/>
          <w:szCs w:val="22"/>
          <w:lang w:eastAsia="cs-CZ"/>
        </w:rPr>
        <w:t xml:space="preserve">, </w:t>
      </w:r>
      <w:r w:rsidRPr="005D7597">
        <w:rPr>
          <w:rFonts w:asciiTheme="minorHAnsi" w:hAnsiTheme="minorHAnsi" w:cstheme="minorHAnsi"/>
          <w:sz w:val="22"/>
          <w:szCs w:val="22"/>
        </w:rPr>
        <w:fldChar w:fldCharType="begin"/>
      </w:r>
      <w:r w:rsidRPr="005D7597">
        <w:rPr>
          <w:rFonts w:asciiTheme="minorHAnsi" w:hAnsiTheme="minorHAnsi" w:cstheme="minorHAnsi"/>
          <w:sz w:val="22"/>
          <w:szCs w:val="22"/>
        </w:rPr>
        <w:instrText xml:space="preserve"> MERGEFIELD ucet \* MERGEFORMAT </w:instrText>
      </w:r>
      <w:r w:rsidRPr="005D7597">
        <w:rPr>
          <w:rFonts w:asciiTheme="minorHAnsi" w:hAnsiTheme="minorHAnsi" w:cstheme="minorHAnsi"/>
          <w:sz w:val="22"/>
          <w:szCs w:val="22"/>
        </w:rPr>
        <w:fldChar w:fldCharType="separate"/>
      </w:r>
      <w:r w:rsidRPr="005D7597">
        <w:rPr>
          <w:rFonts w:asciiTheme="minorHAnsi" w:eastAsia="Times New Roman" w:hAnsiTheme="minorHAnsi" w:cstheme="minorHAnsi"/>
          <w:noProof/>
          <w:sz w:val="22"/>
          <w:szCs w:val="22"/>
          <w:lang w:eastAsia="cs-CZ"/>
        </w:rPr>
        <w:t>«ucet»</w:t>
      </w:r>
      <w:r w:rsidRPr="005D7597">
        <w:rPr>
          <w:rFonts w:asciiTheme="minorHAnsi" w:eastAsia="Times New Roman" w:hAnsiTheme="minorHAnsi" w:cstheme="minorHAnsi"/>
          <w:noProof/>
          <w:sz w:val="22"/>
          <w:szCs w:val="22"/>
          <w:lang w:eastAsia="cs-CZ"/>
        </w:rPr>
        <w:fldChar w:fldCharType="end"/>
      </w:r>
    </w:p>
    <w:p w14:paraId="35516EA2" w14:textId="77777777" w:rsidR="00A90EDC" w:rsidRPr="005D7597" w:rsidRDefault="00A90EDC" w:rsidP="00A90EDC">
      <w:pPr>
        <w:rPr>
          <w:rFonts w:asciiTheme="minorHAnsi" w:eastAsia="Times New Roman" w:hAnsiTheme="minorHAnsi" w:cstheme="minorHAnsi"/>
          <w:sz w:val="22"/>
          <w:szCs w:val="22"/>
          <w:lang w:eastAsia="cs-CZ"/>
        </w:rPr>
      </w:pPr>
      <w:r w:rsidRPr="005D7597">
        <w:rPr>
          <w:rFonts w:asciiTheme="minorHAnsi" w:eastAsia="Times New Roman" w:hAnsiTheme="minorHAnsi" w:cstheme="minorHAnsi"/>
          <w:sz w:val="22"/>
          <w:szCs w:val="22"/>
          <w:lang w:eastAsia="cs-CZ"/>
        </w:rPr>
        <w:t>(dále jen „</w:t>
      </w:r>
      <w:r w:rsidRPr="005D7597">
        <w:rPr>
          <w:rFonts w:asciiTheme="minorHAnsi" w:eastAsia="Times New Roman" w:hAnsiTheme="minorHAnsi" w:cstheme="minorHAnsi"/>
          <w:b/>
          <w:bCs/>
          <w:sz w:val="22"/>
          <w:szCs w:val="22"/>
          <w:lang w:eastAsia="cs-CZ"/>
        </w:rPr>
        <w:t>Poskytovatel“)</w:t>
      </w:r>
    </w:p>
    <w:p w14:paraId="100E1771" w14:textId="77777777" w:rsidR="00E378F8" w:rsidRDefault="00E378F8" w:rsidP="00E378F8">
      <w:pPr>
        <w:spacing w:line="238" w:lineRule="atLeast"/>
        <w:ind w:left="3540" w:firstLine="708"/>
        <w:rPr>
          <w:rFonts w:asciiTheme="minorHAnsi" w:eastAsia="Times New Roman" w:hAnsiTheme="minorHAnsi" w:cs="Arial"/>
          <w:b/>
          <w:bCs/>
          <w:sz w:val="22"/>
          <w:szCs w:val="22"/>
          <w:lang w:eastAsia="cs-CZ"/>
        </w:rPr>
      </w:pPr>
    </w:p>
    <w:p w14:paraId="07A614AF" w14:textId="77777777" w:rsidR="00E378F8" w:rsidRPr="00DF2576" w:rsidRDefault="00E378F8" w:rsidP="00E378F8">
      <w:pPr>
        <w:spacing w:line="238" w:lineRule="atLeast"/>
        <w:ind w:left="3540" w:firstLine="708"/>
        <w:rPr>
          <w:rFonts w:asciiTheme="minorHAnsi" w:eastAsia="Times New Roman" w:hAnsiTheme="minorHAnsi" w:cs="Times New Roman"/>
          <w:sz w:val="22"/>
          <w:szCs w:val="22"/>
          <w:lang w:eastAsia="cs-CZ"/>
        </w:rPr>
      </w:pPr>
      <w:r w:rsidRPr="00DF2576">
        <w:rPr>
          <w:rFonts w:asciiTheme="minorHAnsi" w:eastAsia="Times New Roman" w:hAnsiTheme="minorHAnsi" w:cs="Arial"/>
          <w:b/>
          <w:bCs/>
          <w:sz w:val="22"/>
          <w:szCs w:val="22"/>
          <w:lang w:eastAsia="cs-CZ"/>
        </w:rPr>
        <w:t>a</w:t>
      </w:r>
    </w:p>
    <w:p w14:paraId="09742DC2" w14:textId="77777777" w:rsidR="00E378F8" w:rsidRPr="00DF2576" w:rsidRDefault="00E378F8" w:rsidP="00E378F8">
      <w:pPr>
        <w:spacing w:before="100" w:beforeAutospacing="1"/>
        <w:rPr>
          <w:rFonts w:asciiTheme="minorHAnsi" w:eastAsia="Times New Roman" w:hAnsiTheme="minorHAnsi" w:cs="Arial"/>
          <w:b/>
          <w:bCs/>
          <w:sz w:val="22"/>
          <w:szCs w:val="22"/>
          <w:lang w:eastAsia="cs-CZ"/>
        </w:rPr>
      </w:pPr>
    </w:p>
    <w:p w14:paraId="490C1716" w14:textId="77777777" w:rsidR="00E378F8" w:rsidRPr="005D7597" w:rsidRDefault="00E378F8" w:rsidP="00E378F8">
      <w:pPr>
        <w:outlineLvl w:val="4"/>
        <w:rPr>
          <w:rFonts w:asciiTheme="minorHAnsi" w:eastAsia="Times New Roman" w:hAnsiTheme="minorHAnsi" w:cstheme="minorHAnsi"/>
          <w:b/>
          <w:bCs/>
          <w:sz w:val="22"/>
          <w:szCs w:val="22"/>
          <w:lang w:eastAsia="cs-CZ"/>
        </w:rPr>
      </w:pPr>
      <w:r w:rsidRPr="005D7597">
        <w:rPr>
          <w:rFonts w:asciiTheme="minorHAnsi" w:eastAsia="Times New Roman" w:hAnsiTheme="minorHAnsi" w:cstheme="minorHAnsi"/>
          <w:b/>
          <w:bCs/>
          <w:sz w:val="22"/>
          <w:szCs w:val="22"/>
          <w:lang w:eastAsia="cs-CZ"/>
        </w:rPr>
        <w:t>Českou průmyslovou zdravotní pojišťovnou</w:t>
      </w:r>
    </w:p>
    <w:p w14:paraId="6FDE75E4" w14:textId="77777777" w:rsidR="00E378F8" w:rsidRDefault="00E378F8" w:rsidP="00E378F8">
      <w:pPr>
        <w:rPr>
          <w:rFonts w:asciiTheme="minorHAnsi" w:eastAsia="Times New Roman" w:hAnsiTheme="minorHAnsi" w:cstheme="minorHAnsi"/>
          <w:sz w:val="22"/>
          <w:szCs w:val="22"/>
          <w:lang w:eastAsia="cs-CZ"/>
        </w:rPr>
      </w:pPr>
      <w:r w:rsidRPr="005D7597">
        <w:rPr>
          <w:rFonts w:asciiTheme="minorHAnsi" w:eastAsia="Times New Roman" w:hAnsiTheme="minorHAnsi" w:cstheme="minorHAnsi"/>
          <w:sz w:val="22"/>
          <w:szCs w:val="22"/>
          <w:lang w:eastAsia="cs-CZ"/>
        </w:rPr>
        <w:t xml:space="preserve">se sídlem: </w:t>
      </w:r>
      <w:r w:rsidRPr="005D7597">
        <w:rPr>
          <w:rFonts w:asciiTheme="minorHAnsi" w:eastAsia="Times New Roman" w:hAnsiTheme="minorHAnsi" w:cstheme="minorHAnsi"/>
          <w:sz w:val="22"/>
          <w:szCs w:val="22"/>
          <w:lang w:eastAsia="cs-CZ"/>
        </w:rPr>
        <w:tab/>
      </w:r>
      <w:r w:rsidRPr="005D7597">
        <w:rPr>
          <w:rFonts w:asciiTheme="minorHAnsi" w:eastAsia="Times New Roman" w:hAnsiTheme="minorHAnsi" w:cstheme="minorHAnsi"/>
          <w:sz w:val="22"/>
          <w:szCs w:val="22"/>
          <w:lang w:eastAsia="cs-CZ"/>
        </w:rPr>
        <w:tab/>
      </w:r>
      <w:r w:rsidRPr="005D7597">
        <w:rPr>
          <w:rFonts w:asciiTheme="minorHAnsi" w:eastAsia="Times New Roman" w:hAnsiTheme="minorHAnsi" w:cstheme="minorHAnsi"/>
          <w:sz w:val="22"/>
          <w:szCs w:val="22"/>
          <w:lang w:eastAsia="cs-CZ"/>
        </w:rPr>
        <w:tab/>
      </w:r>
      <w:r w:rsidR="00220293" w:rsidRPr="005D7597">
        <w:rPr>
          <w:rFonts w:asciiTheme="minorHAnsi" w:eastAsia="Times New Roman" w:hAnsiTheme="minorHAnsi" w:cstheme="minorHAnsi"/>
          <w:sz w:val="22"/>
          <w:szCs w:val="22"/>
          <w:lang w:eastAsia="cs-CZ"/>
        </w:rPr>
        <w:t>Ostrava-Vítkovice</w:t>
      </w:r>
      <w:r w:rsidR="00220293">
        <w:rPr>
          <w:rFonts w:asciiTheme="minorHAnsi" w:eastAsia="Times New Roman" w:hAnsiTheme="minorHAnsi" w:cstheme="minorHAnsi"/>
          <w:sz w:val="22"/>
          <w:szCs w:val="22"/>
          <w:lang w:eastAsia="cs-CZ"/>
        </w:rPr>
        <w:t xml:space="preserve">, </w:t>
      </w:r>
      <w:r w:rsidRPr="005D7597">
        <w:rPr>
          <w:rFonts w:asciiTheme="minorHAnsi" w:eastAsia="Times New Roman" w:hAnsiTheme="minorHAnsi" w:cstheme="minorHAnsi"/>
          <w:sz w:val="22"/>
          <w:szCs w:val="22"/>
          <w:lang w:eastAsia="cs-CZ"/>
        </w:rPr>
        <w:t xml:space="preserve">Jeremenkova </w:t>
      </w:r>
      <w:r w:rsidR="00E56A15">
        <w:rPr>
          <w:rFonts w:asciiTheme="minorHAnsi" w:eastAsia="Times New Roman" w:hAnsiTheme="minorHAnsi" w:cstheme="minorHAnsi"/>
          <w:sz w:val="22"/>
          <w:szCs w:val="22"/>
          <w:lang w:eastAsia="cs-CZ"/>
        </w:rPr>
        <w:t>161/</w:t>
      </w:r>
      <w:r w:rsidR="00220293">
        <w:rPr>
          <w:rFonts w:asciiTheme="minorHAnsi" w:eastAsia="Times New Roman" w:hAnsiTheme="minorHAnsi" w:cstheme="minorHAnsi"/>
          <w:sz w:val="22"/>
          <w:szCs w:val="22"/>
          <w:lang w:eastAsia="cs-CZ"/>
        </w:rPr>
        <w:t>11</w:t>
      </w:r>
      <w:r w:rsidRPr="005D7597">
        <w:rPr>
          <w:rFonts w:asciiTheme="minorHAnsi" w:eastAsia="Times New Roman" w:hAnsiTheme="minorHAnsi" w:cstheme="minorHAnsi"/>
          <w:sz w:val="22"/>
          <w:szCs w:val="22"/>
          <w:lang w:eastAsia="cs-CZ"/>
        </w:rPr>
        <w:t>, PSČ 703 00</w:t>
      </w:r>
    </w:p>
    <w:p w14:paraId="445D8FEF" w14:textId="77777777" w:rsidR="00E91EC8" w:rsidRPr="005D7597" w:rsidRDefault="00E91EC8" w:rsidP="00E91EC8">
      <w:pPr>
        <w:rPr>
          <w:rFonts w:asciiTheme="minorHAnsi" w:eastAsia="Times New Roman" w:hAnsiTheme="minorHAnsi" w:cstheme="minorHAnsi"/>
          <w:sz w:val="22"/>
          <w:szCs w:val="22"/>
          <w:lang w:eastAsia="cs-CZ"/>
        </w:rPr>
      </w:pPr>
      <w:r w:rsidRPr="005D7597">
        <w:rPr>
          <w:rFonts w:asciiTheme="minorHAnsi" w:eastAsia="Times New Roman" w:hAnsiTheme="minorHAnsi" w:cstheme="minorHAnsi"/>
          <w:sz w:val="22"/>
          <w:szCs w:val="22"/>
          <w:lang w:eastAsia="cs-CZ"/>
        </w:rPr>
        <w:t xml:space="preserve">IČO: </w:t>
      </w:r>
      <w:r w:rsidRPr="005D7597">
        <w:rPr>
          <w:rFonts w:asciiTheme="minorHAnsi" w:eastAsia="Times New Roman" w:hAnsiTheme="minorHAnsi" w:cstheme="minorHAnsi"/>
          <w:sz w:val="22"/>
          <w:szCs w:val="22"/>
          <w:lang w:eastAsia="cs-CZ"/>
        </w:rPr>
        <w:tab/>
      </w:r>
      <w:r w:rsidRPr="005D7597">
        <w:rPr>
          <w:rFonts w:asciiTheme="minorHAnsi" w:eastAsia="Times New Roman" w:hAnsiTheme="minorHAnsi" w:cstheme="minorHAnsi"/>
          <w:sz w:val="22"/>
          <w:szCs w:val="22"/>
          <w:lang w:eastAsia="cs-CZ"/>
        </w:rPr>
        <w:tab/>
      </w:r>
      <w:r w:rsidRPr="005D7597">
        <w:rPr>
          <w:rFonts w:asciiTheme="minorHAnsi" w:eastAsia="Times New Roman" w:hAnsiTheme="minorHAnsi" w:cstheme="minorHAnsi"/>
          <w:sz w:val="22"/>
          <w:szCs w:val="22"/>
          <w:lang w:eastAsia="cs-CZ"/>
        </w:rPr>
        <w:tab/>
      </w:r>
      <w:r w:rsidRPr="005D7597">
        <w:rPr>
          <w:rFonts w:asciiTheme="minorHAnsi" w:eastAsia="Times New Roman" w:hAnsiTheme="minorHAnsi" w:cstheme="minorHAnsi"/>
          <w:sz w:val="22"/>
          <w:szCs w:val="22"/>
          <w:lang w:eastAsia="cs-CZ"/>
        </w:rPr>
        <w:tab/>
        <w:t>47672234</w:t>
      </w:r>
    </w:p>
    <w:p w14:paraId="54679113" w14:textId="77777777" w:rsidR="00E378F8" w:rsidRPr="005D7597" w:rsidRDefault="00E378F8" w:rsidP="00E378F8">
      <w:pPr>
        <w:rPr>
          <w:rFonts w:asciiTheme="minorHAnsi" w:eastAsia="Times New Roman" w:hAnsiTheme="minorHAnsi" w:cstheme="minorHAnsi"/>
          <w:sz w:val="22"/>
          <w:szCs w:val="22"/>
          <w:lang w:eastAsia="cs-CZ"/>
        </w:rPr>
      </w:pPr>
      <w:r w:rsidRPr="005D7597">
        <w:rPr>
          <w:rFonts w:asciiTheme="minorHAnsi" w:eastAsia="Times New Roman" w:hAnsiTheme="minorHAnsi" w:cstheme="minorHAnsi"/>
          <w:sz w:val="22"/>
          <w:szCs w:val="22"/>
          <w:lang w:eastAsia="cs-CZ"/>
        </w:rPr>
        <w:t xml:space="preserve">zastoupenou: </w:t>
      </w:r>
      <w:r w:rsidRPr="005D7597">
        <w:rPr>
          <w:rFonts w:asciiTheme="minorHAnsi" w:eastAsia="Times New Roman" w:hAnsiTheme="minorHAnsi" w:cstheme="minorHAnsi"/>
          <w:sz w:val="22"/>
          <w:szCs w:val="22"/>
          <w:lang w:eastAsia="cs-CZ"/>
        </w:rPr>
        <w:tab/>
      </w:r>
      <w:r w:rsidRPr="005D7597">
        <w:rPr>
          <w:rFonts w:asciiTheme="minorHAnsi" w:eastAsia="Times New Roman" w:hAnsiTheme="minorHAnsi" w:cstheme="minorHAnsi"/>
          <w:sz w:val="22"/>
          <w:szCs w:val="22"/>
          <w:lang w:eastAsia="cs-CZ"/>
        </w:rPr>
        <w:tab/>
      </w:r>
      <w:r w:rsidRPr="005D7597">
        <w:rPr>
          <w:rFonts w:asciiTheme="minorHAnsi" w:eastAsia="Times New Roman" w:hAnsiTheme="minorHAnsi" w:cstheme="minorHAnsi"/>
          <w:sz w:val="22"/>
          <w:szCs w:val="22"/>
          <w:lang w:eastAsia="cs-CZ"/>
        </w:rPr>
        <w:tab/>
        <w:t>JUDr. Petrem Vaňkem, Ph.D., generálním ředitelem</w:t>
      </w:r>
    </w:p>
    <w:p w14:paraId="24356A29" w14:textId="77777777" w:rsidR="00E378F8" w:rsidRPr="005D7597" w:rsidRDefault="00E378F8" w:rsidP="00E378F8">
      <w:pPr>
        <w:rPr>
          <w:rFonts w:asciiTheme="minorHAnsi" w:eastAsia="Times New Roman" w:hAnsiTheme="minorHAnsi" w:cstheme="minorHAnsi"/>
          <w:sz w:val="22"/>
          <w:szCs w:val="22"/>
          <w:lang w:eastAsia="cs-CZ"/>
        </w:rPr>
      </w:pPr>
      <w:r w:rsidRPr="005D7597">
        <w:rPr>
          <w:rFonts w:asciiTheme="minorHAnsi" w:eastAsia="Times New Roman" w:hAnsiTheme="minorHAnsi" w:cstheme="minorHAnsi"/>
          <w:sz w:val="22"/>
          <w:szCs w:val="22"/>
          <w:lang w:eastAsia="cs-CZ"/>
        </w:rPr>
        <w:t xml:space="preserve">zápis ve veřejném rejstříku: </w:t>
      </w:r>
      <w:r w:rsidRPr="005D7597">
        <w:rPr>
          <w:rFonts w:asciiTheme="minorHAnsi" w:eastAsia="Times New Roman" w:hAnsiTheme="minorHAnsi" w:cstheme="minorHAnsi"/>
          <w:sz w:val="22"/>
          <w:szCs w:val="22"/>
          <w:lang w:eastAsia="cs-CZ"/>
        </w:rPr>
        <w:tab/>
      </w:r>
      <w:r w:rsidRPr="0080293D">
        <w:rPr>
          <w:rFonts w:asciiTheme="minorHAnsi" w:eastAsia="Times New Roman" w:hAnsiTheme="minorHAnsi" w:cstheme="minorHAnsi"/>
          <w:sz w:val="22"/>
          <w:szCs w:val="22"/>
          <w:lang w:eastAsia="cs-CZ"/>
        </w:rPr>
        <w:t>veden</w:t>
      </w:r>
      <w:r w:rsidR="00117597" w:rsidRPr="0080293D">
        <w:rPr>
          <w:rFonts w:asciiTheme="minorHAnsi" w:eastAsia="Times New Roman" w:hAnsiTheme="minorHAnsi" w:cstheme="minorHAnsi"/>
          <w:sz w:val="22"/>
          <w:szCs w:val="22"/>
          <w:lang w:eastAsia="cs-CZ"/>
        </w:rPr>
        <w:t>ý</w:t>
      </w:r>
      <w:r w:rsidRPr="0080293D">
        <w:rPr>
          <w:rFonts w:asciiTheme="minorHAnsi" w:eastAsia="Times New Roman" w:hAnsiTheme="minorHAnsi" w:cstheme="minorHAnsi"/>
          <w:sz w:val="22"/>
          <w:szCs w:val="22"/>
          <w:lang w:eastAsia="cs-CZ"/>
        </w:rPr>
        <w:t>m Krajským</w:t>
      </w:r>
      <w:r w:rsidRPr="005D7597">
        <w:rPr>
          <w:rFonts w:asciiTheme="minorHAnsi" w:eastAsia="Times New Roman" w:hAnsiTheme="minorHAnsi" w:cstheme="minorHAnsi"/>
          <w:sz w:val="22"/>
          <w:szCs w:val="22"/>
          <w:lang w:eastAsia="cs-CZ"/>
        </w:rPr>
        <w:t xml:space="preserve"> soudem v Ostravě, oddíl A</w:t>
      </w:r>
      <w:r w:rsidR="00220293">
        <w:rPr>
          <w:rFonts w:asciiTheme="minorHAnsi" w:eastAsia="Times New Roman" w:hAnsiTheme="minorHAnsi" w:cstheme="minorHAnsi"/>
          <w:sz w:val="22"/>
          <w:szCs w:val="22"/>
          <w:lang w:eastAsia="cs-CZ"/>
        </w:rPr>
        <w:t xml:space="preserve"> </w:t>
      </w:r>
      <w:r w:rsidRPr="005D7597">
        <w:rPr>
          <w:rFonts w:asciiTheme="minorHAnsi" w:eastAsia="Times New Roman" w:hAnsiTheme="minorHAnsi" w:cstheme="minorHAnsi"/>
          <w:sz w:val="22"/>
          <w:szCs w:val="22"/>
          <w:lang w:eastAsia="cs-CZ"/>
        </w:rPr>
        <w:t>XIV, vložka 545</w:t>
      </w:r>
    </w:p>
    <w:p w14:paraId="30365BB8" w14:textId="77777777" w:rsidR="00E378F8" w:rsidRPr="005D7597" w:rsidRDefault="00E378F8" w:rsidP="00E378F8">
      <w:pPr>
        <w:rPr>
          <w:rFonts w:asciiTheme="minorHAnsi" w:eastAsia="Times New Roman" w:hAnsiTheme="minorHAnsi" w:cstheme="minorHAnsi"/>
          <w:sz w:val="22"/>
          <w:szCs w:val="22"/>
          <w:lang w:eastAsia="cs-CZ"/>
        </w:rPr>
      </w:pPr>
      <w:r w:rsidRPr="005D7597">
        <w:rPr>
          <w:rFonts w:asciiTheme="minorHAnsi" w:eastAsia="Times New Roman" w:hAnsiTheme="minorHAnsi" w:cstheme="minorHAnsi"/>
          <w:sz w:val="22"/>
          <w:szCs w:val="22"/>
          <w:lang w:eastAsia="cs-CZ"/>
        </w:rPr>
        <w:t xml:space="preserve">doručovací adresa: </w:t>
      </w:r>
      <w:r w:rsidRPr="005D7597">
        <w:rPr>
          <w:rFonts w:asciiTheme="minorHAnsi" w:eastAsia="Times New Roman" w:hAnsiTheme="minorHAnsi" w:cstheme="minorHAnsi"/>
          <w:sz w:val="22"/>
          <w:szCs w:val="22"/>
          <w:lang w:eastAsia="cs-CZ"/>
        </w:rPr>
        <w:tab/>
      </w:r>
      <w:r w:rsidRPr="005D7597">
        <w:rPr>
          <w:rFonts w:asciiTheme="minorHAnsi" w:eastAsia="Times New Roman" w:hAnsiTheme="minorHAnsi" w:cstheme="minorHAnsi"/>
          <w:sz w:val="22"/>
          <w:szCs w:val="22"/>
          <w:lang w:eastAsia="cs-CZ"/>
        </w:rPr>
        <w:tab/>
        <w:t xml:space="preserve">ČPZP, </w:t>
      </w:r>
      <w:r w:rsidRPr="005D7597">
        <w:rPr>
          <w:rFonts w:asciiTheme="minorHAnsi" w:hAnsiTheme="minorHAnsi" w:cstheme="minorHAnsi"/>
          <w:sz w:val="22"/>
          <w:szCs w:val="22"/>
        </w:rPr>
        <w:fldChar w:fldCharType="begin"/>
      </w:r>
      <w:r w:rsidRPr="005D7597">
        <w:rPr>
          <w:rFonts w:asciiTheme="minorHAnsi" w:hAnsiTheme="minorHAnsi" w:cstheme="minorHAnsi"/>
          <w:sz w:val="22"/>
          <w:szCs w:val="22"/>
        </w:rPr>
        <w:instrText xml:space="preserve"> MERGEFIELD adrdiv \* MERGEFORMAT </w:instrText>
      </w:r>
      <w:r w:rsidRPr="005D7597">
        <w:rPr>
          <w:rFonts w:asciiTheme="minorHAnsi" w:hAnsiTheme="minorHAnsi" w:cstheme="minorHAnsi"/>
          <w:sz w:val="22"/>
          <w:szCs w:val="22"/>
        </w:rPr>
        <w:fldChar w:fldCharType="separate"/>
      </w:r>
      <w:r w:rsidRPr="005D7597">
        <w:rPr>
          <w:rFonts w:asciiTheme="minorHAnsi" w:eastAsia="Times New Roman" w:hAnsiTheme="minorHAnsi" w:cstheme="minorHAnsi"/>
          <w:noProof/>
          <w:sz w:val="22"/>
          <w:szCs w:val="22"/>
          <w:lang w:eastAsia="cs-CZ"/>
        </w:rPr>
        <w:t>«adrdiv»</w:t>
      </w:r>
      <w:r w:rsidRPr="005D7597">
        <w:rPr>
          <w:rFonts w:asciiTheme="minorHAnsi" w:eastAsia="Times New Roman" w:hAnsiTheme="minorHAnsi" w:cstheme="minorHAnsi"/>
          <w:noProof/>
          <w:sz w:val="22"/>
          <w:szCs w:val="22"/>
          <w:lang w:eastAsia="cs-CZ"/>
        </w:rPr>
        <w:fldChar w:fldCharType="end"/>
      </w:r>
    </w:p>
    <w:p w14:paraId="30697DDB" w14:textId="77777777" w:rsidR="00E378F8" w:rsidRPr="005D7597" w:rsidRDefault="00E378F8" w:rsidP="00E378F8">
      <w:pPr>
        <w:rPr>
          <w:rFonts w:asciiTheme="minorHAnsi" w:eastAsia="Times New Roman" w:hAnsiTheme="minorHAnsi" w:cstheme="minorHAnsi"/>
          <w:sz w:val="22"/>
          <w:szCs w:val="22"/>
          <w:lang w:eastAsia="cs-CZ"/>
        </w:rPr>
      </w:pPr>
      <w:r w:rsidRPr="005D7597">
        <w:rPr>
          <w:rFonts w:asciiTheme="minorHAnsi" w:eastAsia="Times New Roman" w:hAnsiTheme="minorHAnsi" w:cstheme="minorHAnsi"/>
          <w:sz w:val="22"/>
          <w:szCs w:val="22"/>
          <w:lang w:eastAsia="cs-CZ"/>
        </w:rPr>
        <w:t xml:space="preserve">telefon: </w:t>
      </w:r>
      <w:r w:rsidRPr="005D7597">
        <w:rPr>
          <w:rFonts w:asciiTheme="minorHAnsi" w:eastAsia="Times New Roman" w:hAnsiTheme="minorHAnsi" w:cstheme="minorHAnsi"/>
          <w:sz w:val="22"/>
          <w:szCs w:val="22"/>
          <w:lang w:eastAsia="cs-CZ"/>
        </w:rPr>
        <w:tab/>
      </w:r>
      <w:r w:rsidRPr="005D7597">
        <w:rPr>
          <w:rFonts w:asciiTheme="minorHAnsi" w:eastAsia="Times New Roman" w:hAnsiTheme="minorHAnsi" w:cstheme="minorHAnsi"/>
          <w:sz w:val="22"/>
          <w:szCs w:val="22"/>
          <w:lang w:eastAsia="cs-CZ"/>
        </w:rPr>
        <w:tab/>
      </w:r>
      <w:r w:rsidRPr="005D7597">
        <w:rPr>
          <w:rFonts w:asciiTheme="minorHAnsi" w:eastAsia="Times New Roman" w:hAnsiTheme="minorHAnsi" w:cstheme="minorHAnsi"/>
          <w:sz w:val="22"/>
          <w:szCs w:val="22"/>
          <w:lang w:eastAsia="cs-CZ"/>
        </w:rPr>
        <w:tab/>
        <w:t>810 800 000</w:t>
      </w:r>
    </w:p>
    <w:p w14:paraId="5A0E167F" w14:textId="77777777" w:rsidR="00E378F8" w:rsidRPr="005D7597" w:rsidRDefault="00E378F8" w:rsidP="00E378F8">
      <w:pPr>
        <w:rPr>
          <w:rFonts w:asciiTheme="minorHAnsi" w:eastAsia="Times New Roman" w:hAnsiTheme="minorHAnsi" w:cstheme="minorHAnsi"/>
          <w:sz w:val="22"/>
          <w:szCs w:val="22"/>
          <w:lang w:eastAsia="cs-CZ"/>
        </w:rPr>
      </w:pPr>
      <w:r w:rsidRPr="005D7597">
        <w:rPr>
          <w:rFonts w:asciiTheme="minorHAnsi" w:eastAsia="Times New Roman" w:hAnsiTheme="minorHAnsi" w:cstheme="minorHAnsi"/>
          <w:sz w:val="22"/>
          <w:szCs w:val="22"/>
          <w:lang w:eastAsia="cs-CZ"/>
        </w:rPr>
        <w:t xml:space="preserve">email: </w:t>
      </w:r>
      <w:r w:rsidRPr="005D7597">
        <w:rPr>
          <w:rFonts w:asciiTheme="minorHAnsi" w:eastAsia="Times New Roman" w:hAnsiTheme="minorHAnsi" w:cstheme="minorHAnsi"/>
          <w:sz w:val="22"/>
          <w:szCs w:val="22"/>
          <w:lang w:eastAsia="cs-CZ"/>
        </w:rPr>
        <w:tab/>
      </w:r>
      <w:r w:rsidRPr="005D7597">
        <w:rPr>
          <w:rFonts w:asciiTheme="minorHAnsi" w:eastAsia="Times New Roman" w:hAnsiTheme="minorHAnsi" w:cstheme="minorHAnsi"/>
          <w:sz w:val="22"/>
          <w:szCs w:val="22"/>
          <w:lang w:eastAsia="cs-CZ"/>
        </w:rPr>
        <w:tab/>
      </w:r>
      <w:r w:rsidRPr="005D7597">
        <w:rPr>
          <w:rFonts w:asciiTheme="minorHAnsi" w:eastAsia="Times New Roman" w:hAnsiTheme="minorHAnsi" w:cstheme="minorHAnsi"/>
          <w:sz w:val="22"/>
          <w:szCs w:val="22"/>
          <w:lang w:eastAsia="cs-CZ"/>
        </w:rPr>
        <w:tab/>
      </w:r>
      <w:r w:rsidRPr="005D7597">
        <w:rPr>
          <w:rFonts w:asciiTheme="minorHAnsi" w:eastAsia="Times New Roman" w:hAnsiTheme="minorHAnsi" w:cstheme="minorHAnsi"/>
          <w:sz w:val="22"/>
          <w:szCs w:val="22"/>
          <w:lang w:eastAsia="cs-CZ"/>
        </w:rPr>
        <w:tab/>
        <w:t>smlouvy@cpzp.cz</w:t>
      </w:r>
    </w:p>
    <w:p w14:paraId="6981DB1A" w14:textId="77777777" w:rsidR="00E378F8" w:rsidRPr="005D7597" w:rsidRDefault="00E378F8" w:rsidP="00E378F8">
      <w:pPr>
        <w:rPr>
          <w:rFonts w:asciiTheme="minorHAnsi" w:eastAsia="Times New Roman" w:hAnsiTheme="minorHAnsi" w:cstheme="minorHAnsi"/>
          <w:sz w:val="22"/>
          <w:szCs w:val="22"/>
          <w:lang w:eastAsia="cs-CZ"/>
        </w:rPr>
      </w:pPr>
      <w:r w:rsidRPr="005D7597">
        <w:rPr>
          <w:rFonts w:asciiTheme="minorHAnsi" w:eastAsia="Times New Roman" w:hAnsiTheme="minorHAnsi" w:cstheme="minorHAnsi"/>
          <w:sz w:val="22"/>
          <w:szCs w:val="22"/>
          <w:lang w:eastAsia="cs-CZ"/>
        </w:rPr>
        <w:t xml:space="preserve">bankovní spojení: </w:t>
      </w:r>
      <w:r w:rsidRPr="005D7597">
        <w:rPr>
          <w:rFonts w:asciiTheme="minorHAnsi" w:eastAsia="Times New Roman" w:hAnsiTheme="minorHAnsi" w:cstheme="minorHAnsi"/>
          <w:sz w:val="22"/>
          <w:szCs w:val="22"/>
          <w:lang w:eastAsia="cs-CZ"/>
        </w:rPr>
        <w:tab/>
      </w:r>
      <w:r w:rsidRPr="005D7597">
        <w:rPr>
          <w:rFonts w:asciiTheme="minorHAnsi" w:eastAsia="Times New Roman" w:hAnsiTheme="minorHAnsi" w:cstheme="minorHAnsi"/>
          <w:sz w:val="22"/>
          <w:szCs w:val="22"/>
          <w:lang w:eastAsia="cs-CZ"/>
        </w:rPr>
        <w:tab/>
      </w:r>
      <w:r w:rsidRPr="005D7597">
        <w:rPr>
          <w:rFonts w:asciiTheme="minorHAnsi" w:hAnsiTheme="minorHAnsi" w:cstheme="minorHAnsi"/>
          <w:sz w:val="22"/>
          <w:szCs w:val="22"/>
        </w:rPr>
        <w:fldChar w:fldCharType="begin"/>
      </w:r>
      <w:r w:rsidRPr="005D7597">
        <w:rPr>
          <w:rFonts w:asciiTheme="minorHAnsi" w:hAnsiTheme="minorHAnsi" w:cstheme="minorHAnsi"/>
          <w:sz w:val="22"/>
          <w:szCs w:val="22"/>
        </w:rPr>
        <w:instrText xml:space="preserve"> MERGEFIELD ucetcpzp \* MERGEFORMAT </w:instrText>
      </w:r>
      <w:r w:rsidRPr="005D7597">
        <w:rPr>
          <w:rFonts w:asciiTheme="minorHAnsi" w:hAnsiTheme="minorHAnsi" w:cstheme="minorHAnsi"/>
          <w:sz w:val="22"/>
          <w:szCs w:val="22"/>
        </w:rPr>
        <w:fldChar w:fldCharType="separate"/>
      </w:r>
      <w:r w:rsidRPr="005D7597">
        <w:rPr>
          <w:rFonts w:asciiTheme="minorHAnsi" w:eastAsia="Times New Roman" w:hAnsiTheme="minorHAnsi" w:cstheme="minorHAnsi"/>
          <w:noProof/>
          <w:sz w:val="22"/>
          <w:szCs w:val="22"/>
          <w:lang w:eastAsia="cs-CZ"/>
        </w:rPr>
        <w:t>«ucetcpzp»</w:t>
      </w:r>
      <w:r w:rsidRPr="005D7597">
        <w:rPr>
          <w:rFonts w:asciiTheme="minorHAnsi" w:eastAsia="Times New Roman" w:hAnsiTheme="minorHAnsi" w:cstheme="minorHAnsi"/>
          <w:noProof/>
          <w:sz w:val="22"/>
          <w:szCs w:val="22"/>
          <w:lang w:eastAsia="cs-CZ"/>
        </w:rPr>
        <w:fldChar w:fldCharType="end"/>
      </w:r>
    </w:p>
    <w:p w14:paraId="35BF73E6" w14:textId="77777777" w:rsidR="00E378F8" w:rsidRPr="005D7597" w:rsidRDefault="00E378F8" w:rsidP="00E378F8">
      <w:pPr>
        <w:spacing w:line="238" w:lineRule="atLeast"/>
        <w:rPr>
          <w:rFonts w:asciiTheme="minorHAnsi" w:eastAsia="Times New Roman" w:hAnsiTheme="minorHAnsi" w:cstheme="minorHAnsi"/>
          <w:sz w:val="22"/>
          <w:szCs w:val="22"/>
          <w:lang w:eastAsia="cs-CZ"/>
        </w:rPr>
      </w:pPr>
      <w:r w:rsidRPr="005D7597">
        <w:rPr>
          <w:rFonts w:asciiTheme="minorHAnsi" w:eastAsia="Times New Roman" w:hAnsiTheme="minorHAnsi" w:cstheme="minorHAnsi"/>
          <w:sz w:val="22"/>
          <w:szCs w:val="22"/>
          <w:lang w:eastAsia="cs-CZ"/>
        </w:rPr>
        <w:t>(dále jen „</w:t>
      </w:r>
      <w:r w:rsidRPr="005D7597">
        <w:rPr>
          <w:rFonts w:asciiTheme="minorHAnsi" w:eastAsia="Times New Roman" w:hAnsiTheme="minorHAnsi" w:cstheme="minorHAnsi"/>
          <w:b/>
          <w:bCs/>
          <w:sz w:val="22"/>
          <w:szCs w:val="22"/>
          <w:lang w:eastAsia="cs-CZ"/>
        </w:rPr>
        <w:t>ČPZP“</w:t>
      </w:r>
      <w:r w:rsidRPr="005D7597">
        <w:rPr>
          <w:rFonts w:asciiTheme="minorHAnsi" w:eastAsia="Times New Roman" w:hAnsiTheme="minorHAnsi" w:cstheme="minorHAnsi"/>
          <w:sz w:val="22"/>
          <w:szCs w:val="22"/>
          <w:lang w:eastAsia="cs-CZ"/>
        </w:rPr>
        <w:t>)</w:t>
      </w:r>
    </w:p>
    <w:p w14:paraId="0CCE1746" w14:textId="77777777" w:rsidR="00E378F8" w:rsidRPr="00DF2576" w:rsidRDefault="00E378F8" w:rsidP="00E378F8">
      <w:pPr>
        <w:rPr>
          <w:rFonts w:asciiTheme="minorHAnsi" w:eastAsia="Times New Roman" w:hAnsiTheme="minorHAnsi" w:cs="Arial"/>
          <w:b/>
          <w:bCs/>
          <w:sz w:val="22"/>
          <w:szCs w:val="22"/>
          <w:lang w:eastAsia="cs-CZ"/>
        </w:rPr>
      </w:pPr>
    </w:p>
    <w:p w14:paraId="595F8E4D" w14:textId="77777777" w:rsidR="00E378F8" w:rsidRPr="00E0104B" w:rsidRDefault="00E378F8" w:rsidP="00E378F8">
      <w:pPr>
        <w:jc w:val="both"/>
        <w:rPr>
          <w:rFonts w:asciiTheme="minorHAnsi" w:eastAsia="Times New Roman" w:hAnsiTheme="minorHAnsi" w:cs="Arial"/>
          <w:sz w:val="22"/>
          <w:szCs w:val="22"/>
          <w:lang w:eastAsia="cs-CZ"/>
        </w:rPr>
      </w:pPr>
      <w:r w:rsidRPr="00DF2576">
        <w:rPr>
          <w:rFonts w:asciiTheme="minorHAnsi" w:eastAsia="Times New Roman" w:hAnsiTheme="minorHAnsi" w:cs="Arial"/>
          <w:sz w:val="22"/>
          <w:szCs w:val="22"/>
          <w:lang w:eastAsia="cs-CZ"/>
        </w:rPr>
        <w:t xml:space="preserve">Smluvní strany se v souladu s ustanovením § 17 odst. 5) věty šesté zákona č. 48/1997 Sb., o veřejném zdravotním pojištění, ve znění pozdějších předpisů (dále jen „ZVZP“) dohodly, že úhrada hrazených služeb </w:t>
      </w:r>
      <w:r w:rsidR="00464279">
        <w:rPr>
          <w:rFonts w:asciiTheme="minorHAnsi" w:eastAsia="Times New Roman" w:hAnsiTheme="minorHAnsi" w:cs="Arial"/>
          <w:sz w:val="22"/>
          <w:szCs w:val="22"/>
          <w:lang w:eastAsia="cs-CZ"/>
        </w:rPr>
        <w:t>poskytnutých</w:t>
      </w:r>
      <w:r w:rsidRPr="00E0104B">
        <w:rPr>
          <w:rFonts w:asciiTheme="minorHAnsi" w:eastAsia="Times New Roman" w:hAnsiTheme="minorHAnsi" w:cs="Arial"/>
          <w:sz w:val="22"/>
          <w:szCs w:val="22"/>
          <w:lang w:eastAsia="cs-CZ"/>
        </w:rPr>
        <w:t xml:space="preserve"> pojištěncům ČPZP v období účinnosti tohoto dodatku bude prováděna následovně:</w:t>
      </w:r>
    </w:p>
    <w:p w14:paraId="41E310D1" w14:textId="77777777" w:rsidR="00E378F8" w:rsidRPr="00E0104B" w:rsidRDefault="00E378F8" w:rsidP="00E378F8">
      <w:pPr>
        <w:jc w:val="both"/>
        <w:rPr>
          <w:rFonts w:asciiTheme="minorHAnsi" w:eastAsia="Times New Roman" w:hAnsiTheme="minorHAnsi" w:cs="Times New Roman"/>
          <w:sz w:val="22"/>
          <w:szCs w:val="22"/>
          <w:lang w:eastAsia="cs-CZ"/>
        </w:rPr>
      </w:pPr>
    </w:p>
    <w:p w14:paraId="3F08EA88" w14:textId="77777777" w:rsidR="00FD13DE" w:rsidRDefault="00FD13DE" w:rsidP="00FD13DE">
      <w:pPr>
        <w:spacing w:before="119" w:after="119" w:line="198" w:lineRule="atLeast"/>
        <w:jc w:val="center"/>
        <w:rPr>
          <w:rFonts w:asciiTheme="minorHAnsi" w:eastAsia="Times New Roman" w:hAnsiTheme="minorHAnsi" w:cs="Arial"/>
          <w:b/>
          <w:bCs/>
          <w:sz w:val="22"/>
          <w:szCs w:val="22"/>
          <w:lang w:eastAsia="cs-CZ"/>
        </w:rPr>
      </w:pPr>
      <w:r>
        <w:rPr>
          <w:rFonts w:asciiTheme="minorHAnsi" w:eastAsia="Times New Roman" w:hAnsiTheme="minorHAnsi" w:cs="Arial"/>
          <w:b/>
          <w:bCs/>
          <w:sz w:val="22"/>
          <w:szCs w:val="22"/>
          <w:lang w:eastAsia="cs-CZ"/>
        </w:rPr>
        <w:t>Článek I.</w:t>
      </w:r>
    </w:p>
    <w:p w14:paraId="541A3D9E" w14:textId="77777777" w:rsidR="001F5BA9" w:rsidRDefault="00FD13DE" w:rsidP="001F5BA9">
      <w:pPr>
        <w:pStyle w:val="Bezmezer"/>
        <w:jc w:val="both"/>
        <w:rPr>
          <w:rFonts w:asciiTheme="minorHAnsi" w:hAnsiTheme="minorHAnsi"/>
          <w:sz w:val="22"/>
          <w:szCs w:val="22"/>
          <w:lang w:eastAsia="cs-CZ"/>
        </w:rPr>
      </w:pPr>
      <w:r>
        <w:rPr>
          <w:rFonts w:asciiTheme="minorHAnsi" w:hAnsiTheme="minorHAnsi"/>
          <w:sz w:val="22"/>
          <w:szCs w:val="22"/>
          <w:lang w:eastAsia="cs-CZ"/>
        </w:rPr>
        <w:t xml:space="preserve">Hrazené služby poskytnuté pojištěncům ČPZP v období </w:t>
      </w:r>
      <w:r>
        <w:rPr>
          <w:rFonts w:asciiTheme="minorHAnsi" w:hAnsiTheme="minorHAnsi"/>
          <w:b/>
          <w:bCs/>
          <w:sz w:val="22"/>
          <w:szCs w:val="22"/>
          <w:lang w:eastAsia="cs-CZ"/>
        </w:rPr>
        <w:t xml:space="preserve">od </w:t>
      </w:r>
      <w:fldSimple w:instr=" MERGEFIELD platnost_od \* MERGEFORMAT ">
        <w:r>
          <w:rPr>
            <w:rFonts w:asciiTheme="minorHAnsi" w:hAnsiTheme="minorHAnsi"/>
            <w:b/>
            <w:bCs/>
            <w:noProof/>
            <w:sz w:val="22"/>
            <w:szCs w:val="22"/>
            <w:lang w:eastAsia="cs-CZ"/>
          </w:rPr>
          <w:t>«platnost_od»</w:t>
        </w:r>
      </w:fldSimple>
      <w:r>
        <w:rPr>
          <w:rFonts w:asciiTheme="minorHAnsi" w:hAnsiTheme="minorHAnsi"/>
          <w:b/>
          <w:bCs/>
          <w:sz w:val="22"/>
          <w:szCs w:val="22"/>
          <w:lang w:eastAsia="cs-CZ"/>
        </w:rPr>
        <w:t xml:space="preserve"> do </w:t>
      </w:r>
      <w:fldSimple w:instr=" MERGEFIELD platnost_do \* MERGEFORMAT ">
        <w:r>
          <w:rPr>
            <w:rFonts w:asciiTheme="minorHAnsi" w:hAnsiTheme="minorHAnsi"/>
            <w:b/>
            <w:bCs/>
            <w:noProof/>
            <w:sz w:val="22"/>
            <w:szCs w:val="22"/>
            <w:lang w:eastAsia="cs-CZ"/>
          </w:rPr>
          <w:t>«platnost_do»</w:t>
        </w:r>
      </w:fldSimple>
      <w:r>
        <w:rPr>
          <w:rFonts w:asciiTheme="minorHAnsi" w:hAnsiTheme="minorHAnsi"/>
          <w:b/>
          <w:bCs/>
          <w:sz w:val="22"/>
          <w:szCs w:val="22"/>
          <w:lang w:eastAsia="cs-CZ"/>
        </w:rPr>
        <w:t xml:space="preserve"> </w:t>
      </w:r>
      <w:r>
        <w:rPr>
          <w:rFonts w:asciiTheme="minorHAnsi" w:hAnsiTheme="minorHAnsi"/>
          <w:sz w:val="22"/>
          <w:szCs w:val="22"/>
          <w:lang w:eastAsia="cs-CZ"/>
        </w:rPr>
        <w:t>budou při splnění podmínek stanovených ve Smlouvě včetně tohoto dodatku hrazeny dle Přílohy č. 11 Vyhlášky MZ č</w:t>
      </w:r>
      <w:r w:rsidRPr="00BC015A">
        <w:rPr>
          <w:rFonts w:asciiTheme="minorHAnsi" w:hAnsiTheme="minorHAnsi"/>
          <w:sz w:val="22"/>
          <w:szCs w:val="22"/>
          <w:lang w:eastAsia="cs-CZ"/>
        </w:rPr>
        <w:t>. </w:t>
      </w:r>
      <w:r w:rsidR="008821C7">
        <w:rPr>
          <w:rFonts w:asciiTheme="minorHAnsi" w:hAnsiTheme="minorHAnsi"/>
          <w:sz w:val="22"/>
          <w:szCs w:val="22"/>
          <w:lang w:eastAsia="cs-CZ"/>
        </w:rPr>
        <w:t>396</w:t>
      </w:r>
      <w:r w:rsidRPr="00BC015A">
        <w:rPr>
          <w:rFonts w:asciiTheme="minorHAnsi" w:hAnsiTheme="minorHAnsi"/>
          <w:sz w:val="22"/>
          <w:szCs w:val="22"/>
          <w:lang w:eastAsia="cs-CZ"/>
        </w:rPr>
        <w:t>/</w:t>
      </w:r>
      <w:r w:rsidR="008B07E6">
        <w:rPr>
          <w:rFonts w:asciiTheme="minorHAnsi" w:hAnsiTheme="minorHAnsi"/>
          <w:sz w:val="22"/>
          <w:szCs w:val="22"/>
          <w:lang w:eastAsia="cs-CZ"/>
        </w:rPr>
        <w:t>202</w:t>
      </w:r>
      <w:r w:rsidR="00C5071A">
        <w:rPr>
          <w:rFonts w:asciiTheme="minorHAnsi" w:hAnsiTheme="minorHAnsi"/>
          <w:sz w:val="22"/>
          <w:szCs w:val="22"/>
          <w:lang w:eastAsia="cs-CZ"/>
        </w:rPr>
        <w:t>1</w:t>
      </w:r>
      <w:r w:rsidR="007E63E5">
        <w:rPr>
          <w:rFonts w:asciiTheme="minorHAnsi" w:hAnsiTheme="minorHAnsi"/>
          <w:sz w:val="22"/>
          <w:szCs w:val="22"/>
          <w:lang w:eastAsia="cs-CZ"/>
        </w:rPr>
        <w:t> Sb., mimo</w:t>
      </w:r>
      <w:r w:rsidR="001F5BA9">
        <w:rPr>
          <w:rFonts w:asciiTheme="minorHAnsi" w:hAnsiTheme="minorHAnsi"/>
          <w:sz w:val="22"/>
          <w:szCs w:val="22"/>
          <w:lang w:eastAsia="cs-CZ"/>
        </w:rPr>
        <w:t xml:space="preserve"> výkon 00980</w:t>
      </w:r>
      <w:r w:rsidR="007E63E5">
        <w:rPr>
          <w:rFonts w:asciiTheme="minorHAnsi" w:hAnsiTheme="minorHAnsi"/>
          <w:sz w:val="22"/>
          <w:szCs w:val="22"/>
          <w:lang w:eastAsia="cs-CZ"/>
        </w:rPr>
        <w:t xml:space="preserve"> - </w:t>
      </w:r>
      <w:r w:rsidR="001F5BA9" w:rsidRPr="001F5BA9">
        <w:rPr>
          <w:rFonts w:asciiTheme="minorHAnsi" w:hAnsiTheme="minorHAnsi"/>
          <w:sz w:val="22"/>
          <w:szCs w:val="22"/>
          <w:lang w:eastAsia="cs-CZ"/>
        </w:rPr>
        <w:t>ZAHÁJENÍ LÉČBY ORTODONTICKÝCH ANOMÁLIÍ FIXNÍM ORTODONTICKÝM APARÁTEM NA 1 ZUBNÍ OBLOUK I</w:t>
      </w:r>
      <w:r w:rsidR="001F5BA9">
        <w:rPr>
          <w:rFonts w:asciiTheme="minorHAnsi" w:hAnsiTheme="minorHAnsi"/>
          <w:sz w:val="22"/>
          <w:szCs w:val="22"/>
          <w:lang w:eastAsia="cs-CZ"/>
        </w:rPr>
        <w:t>,  který je v r. 2022 nahrazen  výkony</w:t>
      </w:r>
      <w:r w:rsidR="00051870">
        <w:rPr>
          <w:rFonts w:asciiTheme="minorHAnsi" w:hAnsiTheme="minorHAnsi"/>
          <w:sz w:val="22"/>
          <w:szCs w:val="22"/>
          <w:lang w:eastAsia="cs-CZ"/>
        </w:rPr>
        <w:t>:</w:t>
      </w:r>
    </w:p>
    <w:p w14:paraId="0DBACAEA" w14:textId="77777777" w:rsidR="00051870" w:rsidRDefault="00051870" w:rsidP="001F5BA9">
      <w:pPr>
        <w:pStyle w:val="Bezmezer"/>
        <w:jc w:val="both"/>
        <w:rPr>
          <w:rFonts w:asciiTheme="minorHAnsi" w:hAnsiTheme="minorHAnsi"/>
          <w:sz w:val="22"/>
          <w:szCs w:val="22"/>
          <w:lang w:eastAsia="cs-CZ"/>
        </w:rPr>
      </w:pPr>
    </w:p>
    <w:p w14:paraId="520737CB" w14:textId="77777777" w:rsidR="001F5BA9" w:rsidRDefault="001F5BA9" w:rsidP="001F5BA9">
      <w:pPr>
        <w:pStyle w:val="Bezmezer"/>
        <w:numPr>
          <w:ilvl w:val="0"/>
          <w:numId w:val="9"/>
        </w:numPr>
        <w:jc w:val="both"/>
        <w:rPr>
          <w:rFonts w:asciiTheme="minorHAnsi" w:hAnsiTheme="minorHAnsi"/>
          <w:sz w:val="22"/>
          <w:szCs w:val="22"/>
          <w:lang w:eastAsia="cs-CZ"/>
        </w:rPr>
      </w:pPr>
      <w:r w:rsidRPr="00051870">
        <w:rPr>
          <w:rFonts w:asciiTheme="minorHAnsi" w:hAnsiTheme="minorHAnsi"/>
          <w:b/>
          <w:sz w:val="22"/>
          <w:szCs w:val="22"/>
          <w:lang w:eastAsia="cs-CZ"/>
        </w:rPr>
        <w:t xml:space="preserve">00800 </w:t>
      </w:r>
      <w:r w:rsidR="00293AF2" w:rsidRPr="00051870">
        <w:rPr>
          <w:rFonts w:asciiTheme="minorHAnsi" w:hAnsiTheme="minorHAnsi"/>
          <w:b/>
          <w:sz w:val="22"/>
          <w:szCs w:val="22"/>
          <w:lang w:eastAsia="cs-CZ"/>
        </w:rPr>
        <w:t xml:space="preserve">- </w:t>
      </w:r>
      <w:r w:rsidRPr="00051870">
        <w:rPr>
          <w:rFonts w:asciiTheme="minorHAnsi" w:hAnsiTheme="minorHAnsi"/>
          <w:b/>
          <w:sz w:val="22"/>
          <w:szCs w:val="22"/>
          <w:lang w:eastAsia="cs-CZ"/>
        </w:rPr>
        <w:t>(VZP) ZAHÁJENÍ LÉČBY ORTODONTICKÝCH ANOMÁLIÍ FIXNÍM ORTODONTICKÝM APARÁTEM NA 1 ZUBNÍ OBLOUK I</w:t>
      </w:r>
      <w:r w:rsidR="007E6B5F">
        <w:rPr>
          <w:rFonts w:asciiTheme="minorHAnsi" w:hAnsiTheme="minorHAnsi"/>
          <w:sz w:val="22"/>
          <w:szCs w:val="22"/>
          <w:lang w:eastAsia="cs-CZ"/>
        </w:rPr>
        <w:t xml:space="preserve"> definovaným takto:</w:t>
      </w:r>
    </w:p>
    <w:p w14:paraId="79F436D7" w14:textId="77777777" w:rsidR="007E6B5F" w:rsidRPr="007E6B5F" w:rsidRDefault="007E6B5F" w:rsidP="007E6B5F">
      <w:pPr>
        <w:pStyle w:val="Bezmezer"/>
        <w:ind w:left="765"/>
        <w:jc w:val="both"/>
        <w:rPr>
          <w:rFonts w:asciiTheme="minorHAnsi" w:hAnsiTheme="minorHAnsi"/>
          <w:sz w:val="22"/>
          <w:szCs w:val="22"/>
          <w:lang w:eastAsia="cs-CZ"/>
        </w:rPr>
      </w:pPr>
      <w:r w:rsidRPr="007E6B5F">
        <w:rPr>
          <w:rFonts w:asciiTheme="minorHAnsi" w:hAnsiTheme="minorHAnsi"/>
          <w:b/>
          <w:bCs/>
          <w:sz w:val="22"/>
          <w:szCs w:val="22"/>
          <w:lang w:eastAsia="cs-CZ"/>
        </w:rPr>
        <w:t>Popis výkonu:</w:t>
      </w:r>
      <w:r w:rsidRPr="007E6B5F">
        <w:rPr>
          <w:rFonts w:asciiTheme="minorHAnsi" w:hAnsiTheme="minorHAnsi"/>
          <w:sz w:val="22"/>
          <w:szCs w:val="22"/>
          <w:lang w:eastAsia="cs-CZ"/>
        </w:rPr>
        <w:t xml:space="preserve"> Zahájení léčby ortodontických anomálií fixním ortodontickým aparátem – na jeden zubní oblouk. Zahrnuje nasazení prvků fixního aparátu včetně přípravy zubů. Zahrnuje veškerý přímý materiál ortodontického aparátu použitý při zahájení léčby a při pokračování v léčbě v kalendářním roce, ve kterém byl nasazen fixní ortodontický aparát</w:t>
      </w:r>
      <w:r>
        <w:rPr>
          <w:rFonts w:asciiTheme="minorHAnsi" w:hAnsiTheme="minorHAnsi"/>
          <w:sz w:val="22"/>
          <w:szCs w:val="22"/>
          <w:lang w:eastAsia="cs-CZ"/>
        </w:rPr>
        <w:t>,</w:t>
      </w:r>
    </w:p>
    <w:p w14:paraId="28E8DCFA" w14:textId="77777777" w:rsidR="007E6B5F" w:rsidRDefault="007E6B5F" w:rsidP="007E6B5F">
      <w:pPr>
        <w:pStyle w:val="Bezmezer"/>
        <w:ind w:left="765"/>
        <w:jc w:val="both"/>
        <w:rPr>
          <w:rFonts w:asciiTheme="minorHAnsi" w:hAnsiTheme="minorHAnsi"/>
          <w:sz w:val="22"/>
          <w:szCs w:val="22"/>
          <w:lang w:eastAsia="cs-CZ"/>
        </w:rPr>
      </w:pPr>
      <w:r w:rsidRPr="007E6B5F">
        <w:rPr>
          <w:rFonts w:asciiTheme="minorHAnsi" w:hAnsiTheme="minorHAnsi"/>
          <w:b/>
          <w:bCs/>
          <w:sz w:val="22"/>
          <w:szCs w:val="22"/>
          <w:lang w:eastAsia="cs-CZ"/>
        </w:rPr>
        <w:t>Regulační omezení:</w:t>
      </w:r>
      <w:r w:rsidRPr="007E6B5F">
        <w:rPr>
          <w:rFonts w:asciiTheme="minorHAnsi" w:hAnsiTheme="minorHAnsi"/>
          <w:sz w:val="22"/>
          <w:szCs w:val="22"/>
          <w:lang w:eastAsia="cs-CZ"/>
        </w:rPr>
        <w:t xml:space="preserve"> Lze vykázat 2 / 1 čelist / 1 pojištěnce. Nelze vykázat v kombinaci s kódem 00982 a 00801. Lze vykázat pouze u pojištěnců s rozštěpy rtu, čelisti a patra, vrozenými celkovými vadami a systémovým onemocněním s ortodontickými projevy, mnohočetnou hypodoncií (6 a více chybějících zubů v jedné čelisti, nezapočítávají se třetí moláry). Vykazuje odbornost 015 podle vyhlášky č. 134/1998 Sb., kterou se vydává seznam zdravotních výkonů s bodovými hodnotami</w:t>
      </w:r>
      <w:r>
        <w:rPr>
          <w:rFonts w:asciiTheme="minorHAnsi" w:hAnsiTheme="minorHAnsi"/>
          <w:sz w:val="22"/>
          <w:szCs w:val="22"/>
          <w:lang w:eastAsia="cs-CZ"/>
        </w:rPr>
        <w:t>,</w:t>
      </w:r>
    </w:p>
    <w:p w14:paraId="08723ADD" w14:textId="77777777" w:rsidR="001A035A" w:rsidRDefault="001A035A" w:rsidP="007E6B5F">
      <w:pPr>
        <w:pStyle w:val="Bezmezer"/>
        <w:ind w:left="765"/>
        <w:jc w:val="both"/>
        <w:rPr>
          <w:rFonts w:asciiTheme="minorHAnsi" w:hAnsiTheme="minorHAnsi"/>
          <w:b/>
          <w:bCs/>
          <w:sz w:val="22"/>
          <w:szCs w:val="22"/>
          <w:lang w:eastAsia="cs-CZ"/>
        </w:rPr>
      </w:pPr>
    </w:p>
    <w:p w14:paraId="2148F42C" w14:textId="77777777" w:rsidR="007E6B5F" w:rsidRPr="007E6B5F" w:rsidRDefault="007E6B5F" w:rsidP="007E6B5F">
      <w:pPr>
        <w:pStyle w:val="Bezmezer"/>
        <w:ind w:left="765"/>
        <w:jc w:val="both"/>
        <w:rPr>
          <w:rFonts w:asciiTheme="minorHAnsi" w:hAnsiTheme="minorHAnsi"/>
          <w:sz w:val="22"/>
          <w:szCs w:val="22"/>
          <w:lang w:eastAsia="cs-CZ"/>
        </w:rPr>
      </w:pPr>
      <w:r w:rsidRPr="007E6B5F">
        <w:rPr>
          <w:rFonts w:asciiTheme="minorHAnsi" w:hAnsiTheme="minorHAnsi"/>
          <w:b/>
          <w:bCs/>
          <w:sz w:val="22"/>
          <w:szCs w:val="22"/>
          <w:lang w:eastAsia="cs-CZ"/>
        </w:rPr>
        <w:lastRenderedPageBreak/>
        <w:t>Výše úhrady:</w:t>
      </w:r>
      <w:r w:rsidRPr="007E6B5F">
        <w:rPr>
          <w:rFonts w:asciiTheme="minorHAnsi" w:hAnsiTheme="minorHAnsi"/>
          <w:sz w:val="22"/>
          <w:szCs w:val="22"/>
          <w:lang w:eastAsia="cs-CZ"/>
        </w:rPr>
        <w:t xml:space="preserve"> 8 629 Kč</w:t>
      </w:r>
      <w:r>
        <w:rPr>
          <w:rFonts w:asciiTheme="minorHAnsi" w:hAnsiTheme="minorHAnsi"/>
          <w:sz w:val="22"/>
          <w:szCs w:val="22"/>
          <w:lang w:eastAsia="cs-CZ"/>
        </w:rPr>
        <w:t>,</w:t>
      </w:r>
    </w:p>
    <w:p w14:paraId="06CC0531" w14:textId="32635D0F" w:rsidR="007E6B5F" w:rsidRDefault="007E6B5F" w:rsidP="007E6B5F">
      <w:pPr>
        <w:pStyle w:val="Bezmezer"/>
        <w:ind w:left="765"/>
        <w:jc w:val="both"/>
        <w:rPr>
          <w:rFonts w:asciiTheme="minorHAnsi" w:hAnsiTheme="minorHAnsi"/>
          <w:sz w:val="22"/>
          <w:szCs w:val="22"/>
          <w:lang w:eastAsia="cs-CZ"/>
        </w:rPr>
      </w:pPr>
      <w:r w:rsidRPr="007E6B5F">
        <w:rPr>
          <w:rFonts w:asciiTheme="minorHAnsi" w:hAnsiTheme="minorHAnsi"/>
          <w:b/>
          <w:bCs/>
          <w:sz w:val="22"/>
          <w:szCs w:val="22"/>
          <w:lang w:eastAsia="cs-CZ"/>
        </w:rPr>
        <w:t>Lokalizace:</w:t>
      </w:r>
      <w:r w:rsidRPr="007E6B5F">
        <w:rPr>
          <w:rFonts w:asciiTheme="minorHAnsi" w:hAnsiTheme="minorHAnsi"/>
          <w:sz w:val="22"/>
          <w:szCs w:val="22"/>
          <w:lang w:eastAsia="cs-CZ"/>
        </w:rPr>
        <w:t xml:space="preserve"> čelist</w:t>
      </w:r>
      <w:r>
        <w:rPr>
          <w:rFonts w:asciiTheme="minorHAnsi" w:hAnsiTheme="minorHAnsi"/>
          <w:sz w:val="22"/>
          <w:szCs w:val="22"/>
          <w:lang w:eastAsia="cs-CZ"/>
        </w:rPr>
        <w:t>,</w:t>
      </w:r>
      <w:bookmarkStart w:id="0" w:name="_GoBack"/>
    </w:p>
    <w:bookmarkEnd w:id="0"/>
    <w:p w14:paraId="28F5D3E7" w14:textId="77777777" w:rsidR="00B31CF7" w:rsidRDefault="00B31CF7" w:rsidP="007E6B5F">
      <w:pPr>
        <w:pStyle w:val="Bezmezer"/>
        <w:ind w:left="765"/>
        <w:jc w:val="both"/>
        <w:rPr>
          <w:rFonts w:asciiTheme="minorHAnsi" w:hAnsiTheme="minorHAnsi"/>
          <w:sz w:val="22"/>
          <w:szCs w:val="22"/>
          <w:lang w:eastAsia="cs-CZ"/>
        </w:rPr>
      </w:pPr>
    </w:p>
    <w:p w14:paraId="5BEFEE08" w14:textId="77777777" w:rsidR="00FD13DE" w:rsidRDefault="001F5BA9" w:rsidP="001F5BA9">
      <w:pPr>
        <w:pStyle w:val="Bezmezer"/>
        <w:numPr>
          <w:ilvl w:val="0"/>
          <w:numId w:val="9"/>
        </w:numPr>
        <w:jc w:val="both"/>
        <w:rPr>
          <w:rFonts w:asciiTheme="minorHAnsi" w:hAnsiTheme="minorHAnsi"/>
          <w:sz w:val="22"/>
          <w:szCs w:val="22"/>
          <w:lang w:eastAsia="cs-CZ"/>
        </w:rPr>
      </w:pPr>
      <w:r w:rsidRPr="00051870">
        <w:rPr>
          <w:rFonts w:asciiTheme="minorHAnsi" w:hAnsiTheme="minorHAnsi"/>
          <w:b/>
          <w:sz w:val="22"/>
          <w:szCs w:val="22"/>
          <w:lang w:eastAsia="cs-CZ"/>
        </w:rPr>
        <w:t>00801</w:t>
      </w:r>
      <w:r w:rsidR="00293AF2" w:rsidRPr="00051870">
        <w:rPr>
          <w:rFonts w:asciiTheme="minorHAnsi" w:hAnsiTheme="minorHAnsi"/>
          <w:b/>
          <w:sz w:val="22"/>
          <w:szCs w:val="22"/>
          <w:lang w:eastAsia="cs-CZ"/>
        </w:rPr>
        <w:t xml:space="preserve"> -</w:t>
      </w:r>
      <w:r w:rsidRPr="00051870">
        <w:rPr>
          <w:rFonts w:asciiTheme="minorHAnsi" w:hAnsiTheme="minorHAnsi"/>
          <w:b/>
          <w:sz w:val="22"/>
          <w:szCs w:val="22"/>
          <w:lang w:eastAsia="cs-CZ"/>
        </w:rPr>
        <w:t xml:space="preserve"> (VZP) POKRAČOVÁNÍ LÉČBY ORTODONTICKÝCH ANOMÁLIÍ FIXNÍM ORTODONTICKÝM APARÁTEM NA 1 ZUBNÍ OBLOUK I</w:t>
      </w:r>
      <w:r w:rsidR="007E63E5" w:rsidRPr="00051870">
        <w:rPr>
          <w:rFonts w:asciiTheme="minorHAnsi" w:hAnsiTheme="minorHAnsi"/>
          <w:b/>
          <w:sz w:val="22"/>
          <w:szCs w:val="22"/>
          <w:lang w:eastAsia="cs-CZ"/>
        </w:rPr>
        <w:t>.</w:t>
      </w:r>
      <w:r w:rsidR="007E6B5F">
        <w:rPr>
          <w:rFonts w:asciiTheme="minorHAnsi" w:hAnsiTheme="minorHAnsi"/>
          <w:sz w:val="22"/>
          <w:szCs w:val="22"/>
          <w:lang w:eastAsia="cs-CZ"/>
        </w:rPr>
        <w:t xml:space="preserve"> definovaným takto:</w:t>
      </w:r>
    </w:p>
    <w:p w14:paraId="1E8BA2D1" w14:textId="77777777" w:rsidR="007E6B5F" w:rsidRPr="007E6B5F" w:rsidRDefault="007E6B5F" w:rsidP="007E6B5F">
      <w:pPr>
        <w:pStyle w:val="Bezmezer"/>
        <w:ind w:left="765"/>
        <w:jc w:val="both"/>
        <w:rPr>
          <w:rFonts w:asciiTheme="minorHAnsi" w:hAnsiTheme="minorHAnsi"/>
          <w:sz w:val="22"/>
          <w:szCs w:val="22"/>
          <w:lang w:eastAsia="cs-CZ"/>
        </w:rPr>
      </w:pPr>
      <w:r w:rsidRPr="007E6B5F">
        <w:rPr>
          <w:rFonts w:asciiTheme="minorHAnsi" w:hAnsiTheme="minorHAnsi"/>
          <w:b/>
          <w:bCs/>
          <w:sz w:val="22"/>
          <w:szCs w:val="22"/>
          <w:lang w:eastAsia="cs-CZ"/>
        </w:rPr>
        <w:t>Popis výkonu:</w:t>
      </w:r>
      <w:r w:rsidRPr="007E6B5F">
        <w:rPr>
          <w:rFonts w:asciiTheme="minorHAnsi" w:hAnsiTheme="minorHAnsi"/>
          <w:sz w:val="22"/>
          <w:szCs w:val="22"/>
          <w:lang w:eastAsia="cs-CZ"/>
        </w:rPr>
        <w:t xml:space="preserve"> Náklady na veškerý přímý materiál ortodontického aparátu použitý v průběhu léčby v</w:t>
      </w:r>
      <w:r>
        <w:rPr>
          <w:rFonts w:asciiTheme="minorHAnsi" w:hAnsiTheme="minorHAnsi"/>
          <w:sz w:val="22"/>
          <w:szCs w:val="22"/>
          <w:lang w:eastAsia="cs-CZ"/>
        </w:rPr>
        <w:t> </w:t>
      </w:r>
      <w:r w:rsidRPr="007E6B5F">
        <w:rPr>
          <w:rFonts w:asciiTheme="minorHAnsi" w:hAnsiTheme="minorHAnsi"/>
          <w:sz w:val="22"/>
          <w:szCs w:val="22"/>
          <w:lang w:eastAsia="cs-CZ"/>
        </w:rPr>
        <w:t>jednom</w:t>
      </w:r>
      <w:r>
        <w:rPr>
          <w:rFonts w:asciiTheme="minorHAnsi" w:hAnsiTheme="minorHAnsi"/>
          <w:sz w:val="22"/>
          <w:szCs w:val="22"/>
          <w:lang w:eastAsia="cs-CZ"/>
        </w:rPr>
        <w:t xml:space="preserve"> </w:t>
      </w:r>
      <w:r w:rsidRPr="007E6B5F">
        <w:rPr>
          <w:rFonts w:asciiTheme="minorHAnsi" w:hAnsiTheme="minorHAnsi"/>
          <w:sz w:val="22"/>
          <w:szCs w:val="22"/>
          <w:lang w:eastAsia="cs-CZ"/>
        </w:rPr>
        <w:t>kalendářním roce, tj. v rámci kontrol vykazovaných kódem 00983, s výjimkou kalendářního roku, ve kterém byl nasazen fixní ortodontický aparát, a to včetně případného prefabrikovaného intraorálního oblouku (nasazení se vykazuje kódem 00991) a parciálního oblouku (navázání se vykazuje kódem 00993)</w:t>
      </w:r>
      <w:r>
        <w:rPr>
          <w:rFonts w:asciiTheme="minorHAnsi" w:hAnsiTheme="minorHAnsi"/>
          <w:sz w:val="22"/>
          <w:szCs w:val="22"/>
          <w:lang w:eastAsia="cs-CZ"/>
        </w:rPr>
        <w:t>,</w:t>
      </w:r>
    </w:p>
    <w:p w14:paraId="6DF1F3B4" w14:textId="77777777" w:rsidR="007E6B5F" w:rsidRPr="007E6B5F" w:rsidRDefault="007E6B5F" w:rsidP="007E6B5F">
      <w:pPr>
        <w:pStyle w:val="Bezmezer"/>
        <w:ind w:left="765"/>
        <w:jc w:val="both"/>
        <w:rPr>
          <w:rFonts w:asciiTheme="minorHAnsi" w:hAnsiTheme="minorHAnsi"/>
          <w:sz w:val="22"/>
          <w:szCs w:val="22"/>
          <w:lang w:eastAsia="cs-CZ"/>
        </w:rPr>
      </w:pPr>
      <w:r w:rsidRPr="007E6B5F">
        <w:rPr>
          <w:rFonts w:asciiTheme="minorHAnsi" w:hAnsiTheme="minorHAnsi"/>
          <w:b/>
          <w:bCs/>
          <w:sz w:val="22"/>
          <w:szCs w:val="22"/>
          <w:lang w:eastAsia="cs-CZ"/>
        </w:rPr>
        <w:t>Regulační omezení:</w:t>
      </w:r>
      <w:r w:rsidRPr="007E6B5F">
        <w:rPr>
          <w:rFonts w:asciiTheme="minorHAnsi" w:hAnsiTheme="minorHAnsi"/>
          <w:sz w:val="22"/>
          <w:szCs w:val="22"/>
          <w:lang w:eastAsia="cs-CZ"/>
        </w:rPr>
        <w:t xml:space="preserve"> Lze vykázat 1 / 1 čelist/ 1 kalendářní rok/ 1 pojištěnce. Lze vykázat při první kontrole léčby ortodontických anomálií s použitím fixního ortodontického aparátu v kalendářním roce s výjimkou kalendářního roku, ve kterém byl vykázán kód 00800, a to pouze u pojištěnců s rozštěpy rtu, čelisti a patra, vrozenými celkovými vadami a systémovým onemocněním s ortodontickými projevy, mnohočetnou hypodoncií (6 a více chybějících zubů v jedné čelist, nezapočítávají se třetí moláry). Vykazuje odbornost 015 podle vyhlášky č. 134/1998 Sb., kterou se vydává seznam zdravotních výkonů s bodovými hodnotami</w:t>
      </w:r>
      <w:r>
        <w:rPr>
          <w:rFonts w:asciiTheme="minorHAnsi" w:hAnsiTheme="minorHAnsi"/>
          <w:sz w:val="22"/>
          <w:szCs w:val="22"/>
          <w:lang w:eastAsia="cs-CZ"/>
        </w:rPr>
        <w:t>,</w:t>
      </w:r>
    </w:p>
    <w:p w14:paraId="761F410A" w14:textId="77777777" w:rsidR="007E6B5F" w:rsidRPr="007E6B5F" w:rsidRDefault="007E6B5F" w:rsidP="007E6B5F">
      <w:pPr>
        <w:pStyle w:val="Bezmezer"/>
        <w:ind w:left="765"/>
        <w:jc w:val="both"/>
        <w:rPr>
          <w:rFonts w:asciiTheme="minorHAnsi" w:hAnsiTheme="minorHAnsi"/>
          <w:sz w:val="22"/>
          <w:szCs w:val="22"/>
          <w:lang w:eastAsia="cs-CZ"/>
        </w:rPr>
      </w:pPr>
      <w:r w:rsidRPr="007E6B5F">
        <w:rPr>
          <w:rFonts w:asciiTheme="minorHAnsi" w:hAnsiTheme="minorHAnsi"/>
          <w:b/>
          <w:bCs/>
          <w:sz w:val="22"/>
          <w:szCs w:val="22"/>
          <w:lang w:eastAsia="cs-CZ"/>
        </w:rPr>
        <w:t>Výše úhrady:</w:t>
      </w:r>
      <w:r w:rsidRPr="007E6B5F">
        <w:rPr>
          <w:rFonts w:asciiTheme="minorHAnsi" w:hAnsiTheme="minorHAnsi"/>
          <w:sz w:val="22"/>
          <w:szCs w:val="22"/>
          <w:lang w:eastAsia="cs-CZ"/>
        </w:rPr>
        <w:t xml:space="preserve"> 1 500 Kč</w:t>
      </w:r>
      <w:r>
        <w:rPr>
          <w:rFonts w:asciiTheme="minorHAnsi" w:hAnsiTheme="minorHAnsi"/>
          <w:sz w:val="22"/>
          <w:szCs w:val="22"/>
          <w:lang w:eastAsia="cs-CZ"/>
        </w:rPr>
        <w:t>,</w:t>
      </w:r>
    </w:p>
    <w:p w14:paraId="280F1831" w14:textId="77777777" w:rsidR="007E6B5F" w:rsidRDefault="007E6B5F" w:rsidP="007E6B5F">
      <w:pPr>
        <w:pStyle w:val="Bezmezer"/>
        <w:ind w:left="765"/>
        <w:jc w:val="both"/>
        <w:rPr>
          <w:rFonts w:asciiTheme="minorHAnsi" w:hAnsiTheme="minorHAnsi"/>
          <w:sz w:val="22"/>
          <w:szCs w:val="22"/>
          <w:lang w:eastAsia="cs-CZ"/>
        </w:rPr>
      </w:pPr>
      <w:r w:rsidRPr="007E6B5F">
        <w:rPr>
          <w:rFonts w:asciiTheme="minorHAnsi" w:hAnsiTheme="minorHAnsi"/>
          <w:b/>
          <w:bCs/>
          <w:sz w:val="22"/>
          <w:szCs w:val="22"/>
          <w:lang w:eastAsia="cs-CZ"/>
        </w:rPr>
        <w:t>Lokalizace:</w:t>
      </w:r>
      <w:r w:rsidRPr="007E6B5F">
        <w:rPr>
          <w:rFonts w:asciiTheme="minorHAnsi" w:hAnsiTheme="minorHAnsi"/>
          <w:sz w:val="22"/>
          <w:szCs w:val="22"/>
          <w:lang w:eastAsia="cs-CZ"/>
        </w:rPr>
        <w:t xml:space="preserve"> čelist</w:t>
      </w:r>
      <w:r>
        <w:rPr>
          <w:rFonts w:asciiTheme="minorHAnsi" w:hAnsiTheme="minorHAnsi"/>
          <w:sz w:val="22"/>
          <w:szCs w:val="22"/>
          <w:lang w:eastAsia="cs-CZ"/>
        </w:rPr>
        <w:t>.</w:t>
      </w:r>
    </w:p>
    <w:p w14:paraId="661FD781" w14:textId="77777777" w:rsidR="000630CB" w:rsidRPr="00E0277F" w:rsidRDefault="000630CB" w:rsidP="000630CB">
      <w:pPr>
        <w:pStyle w:val="Vchoz"/>
        <w:spacing w:after="0"/>
        <w:jc w:val="both"/>
        <w:rPr>
          <w:rFonts w:ascii="Calibri" w:hAnsi="Calibri" w:cs="Arial"/>
          <w:sz w:val="22"/>
          <w:szCs w:val="22"/>
        </w:rPr>
      </w:pPr>
    </w:p>
    <w:p w14:paraId="6E9B698B" w14:textId="77777777" w:rsidR="0033109B" w:rsidRDefault="006842E1" w:rsidP="006842E1">
      <w:pPr>
        <w:pStyle w:val="western"/>
        <w:spacing w:before="0" w:beforeAutospacing="0"/>
        <w:rPr>
          <w:rFonts w:ascii="Calibri" w:hAnsi="Calibri"/>
          <w:sz w:val="22"/>
          <w:szCs w:val="22"/>
        </w:rPr>
      </w:pPr>
      <w:r w:rsidRPr="001A035A">
        <w:rPr>
          <w:rFonts w:ascii="Calibri" w:hAnsi="Calibri"/>
          <w:b/>
          <w:sz w:val="22"/>
          <w:szCs w:val="22"/>
        </w:rPr>
        <w:t>1.</w:t>
      </w:r>
      <w:r w:rsidR="0033109B">
        <w:rPr>
          <w:rFonts w:ascii="Calibri" w:hAnsi="Calibri"/>
          <w:sz w:val="22"/>
          <w:szCs w:val="22"/>
        </w:rPr>
        <w:t xml:space="preserve"> </w:t>
      </w:r>
      <w:r w:rsidR="0033109B" w:rsidRPr="009A7FE8">
        <w:rPr>
          <w:rFonts w:ascii="Calibri" w:hAnsi="Calibri"/>
          <w:b/>
          <w:sz w:val="22"/>
          <w:szCs w:val="22"/>
        </w:rPr>
        <w:t>Agregovan</w:t>
      </w:r>
      <w:r w:rsidRPr="009A7FE8">
        <w:rPr>
          <w:rFonts w:ascii="Calibri" w:hAnsi="Calibri"/>
          <w:b/>
          <w:sz w:val="22"/>
          <w:szCs w:val="22"/>
        </w:rPr>
        <w:t xml:space="preserve">á úhrada za </w:t>
      </w:r>
      <w:r w:rsidR="00C5071A" w:rsidRPr="009A7FE8">
        <w:rPr>
          <w:rFonts w:ascii="Calibri" w:hAnsi="Calibri"/>
          <w:b/>
          <w:sz w:val="22"/>
          <w:szCs w:val="22"/>
        </w:rPr>
        <w:t>registrované pojiš</w:t>
      </w:r>
      <w:r w:rsidR="0033109B" w:rsidRPr="009A7FE8">
        <w:rPr>
          <w:rFonts w:ascii="Calibri" w:hAnsi="Calibri"/>
          <w:b/>
          <w:sz w:val="22"/>
          <w:szCs w:val="22"/>
        </w:rPr>
        <w:t>těnce</w:t>
      </w:r>
    </w:p>
    <w:p w14:paraId="5B2CF919" w14:textId="77777777" w:rsidR="001A035A" w:rsidRDefault="000630CB" w:rsidP="001A035A">
      <w:pPr>
        <w:pStyle w:val="western"/>
        <w:spacing w:before="0" w:beforeAutospacing="0"/>
        <w:rPr>
          <w:rFonts w:ascii="Calibri" w:hAnsi="Calibri"/>
          <w:sz w:val="22"/>
          <w:szCs w:val="22"/>
        </w:rPr>
      </w:pPr>
      <w:r w:rsidRPr="00E0277F">
        <w:rPr>
          <w:rFonts w:ascii="Calibri" w:hAnsi="Calibri"/>
          <w:sz w:val="22"/>
          <w:szCs w:val="22"/>
        </w:rPr>
        <w:t xml:space="preserve">Výše </w:t>
      </w:r>
      <w:r>
        <w:rPr>
          <w:rFonts w:ascii="Calibri" w:hAnsi="Calibri"/>
          <w:sz w:val="22"/>
          <w:szCs w:val="22"/>
        </w:rPr>
        <w:t>agregované  úhrady</w:t>
      </w:r>
      <w:r w:rsidRPr="00E0277F">
        <w:rPr>
          <w:rFonts w:ascii="Calibri" w:hAnsi="Calibri"/>
          <w:sz w:val="22"/>
          <w:szCs w:val="22"/>
        </w:rPr>
        <w:t xml:space="preserve"> se vypočte </w:t>
      </w:r>
      <w:r>
        <w:rPr>
          <w:rFonts w:ascii="Calibri" w:hAnsi="Calibri"/>
          <w:sz w:val="22"/>
          <w:szCs w:val="22"/>
        </w:rPr>
        <w:t>jako  součin počtu registrova</w:t>
      </w:r>
      <w:r w:rsidRPr="00E0277F">
        <w:rPr>
          <w:rFonts w:ascii="Calibri" w:hAnsi="Calibri"/>
          <w:sz w:val="22"/>
          <w:szCs w:val="22"/>
        </w:rPr>
        <w:t>ných pojištěnců ČPZP</w:t>
      </w:r>
      <w:r>
        <w:rPr>
          <w:rFonts w:ascii="Calibri" w:hAnsi="Calibri"/>
          <w:sz w:val="22"/>
          <w:szCs w:val="22"/>
        </w:rPr>
        <w:t xml:space="preserve"> v příslušném kalendářním  měsíci hodnoceného  období a   agregované  úhrady na jednoho  registrovaného pojištěnce ČPZP</w:t>
      </w:r>
      <w:r w:rsidRPr="00E0277F">
        <w:rPr>
          <w:rFonts w:ascii="Calibri" w:hAnsi="Calibri"/>
          <w:b/>
          <w:bCs/>
          <w:sz w:val="22"/>
          <w:szCs w:val="22"/>
        </w:rPr>
        <w:t>.</w:t>
      </w:r>
      <w:r w:rsidRPr="00E0277F">
        <w:rPr>
          <w:rFonts w:ascii="Calibri" w:hAnsi="Calibri"/>
          <w:sz w:val="22"/>
          <w:szCs w:val="22"/>
        </w:rPr>
        <w:t xml:space="preserve"> </w:t>
      </w:r>
    </w:p>
    <w:p w14:paraId="675D1ACF" w14:textId="77777777" w:rsidR="001A035A" w:rsidRDefault="001A035A" w:rsidP="001A035A">
      <w:pPr>
        <w:pStyle w:val="western"/>
        <w:spacing w:before="0" w:beforeAutospacing="0"/>
        <w:rPr>
          <w:rFonts w:ascii="Calibri" w:hAnsi="Calibri"/>
          <w:sz w:val="22"/>
          <w:szCs w:val="22"/>
        </w:rPr>
      </w:pPr>
    </w:p>
    <w:p w14:paraId="79DA5229" w14:textId="77777777" w:rsidR="000630CB" w:rsidRPr="001A035A" w:rsidRDefault="000630CB" w:rsidP="001A035A">
      <w:pPr>
        <w:pStyle w:val="western"/>
        <w:spacing w:before="0" w:before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Základní agregovaná </w:t>
      </w:r>
      <w:r w:rsidRPr="00E0277F">
        <w:rPr>
          <w:rFonts w:ascii="Calibri" w:hAnsi="Calibri"/>
          <w:b/>
          <w:bCs/>
          <w:sz w:val="22"/>
          <w:szCs w:val="22"/>
        </w:rPr>
        <w:t>sazba podle věty první se stanoví ve výši:</w:t>
      </w:r>
    </w:p>
    <w:p w14:paraId="478EDC5D" w14:textId="08E65CFF" w:rsidR="00583FE2" w:rsidRDefault="000630CB" w:rsidP="00583FE2">
      <w:pPr>
        <w:pStyle w:val="western"/>
        <w:numPr>
          <w:ilvl w:val="0"/>
          <w:numId w:val="5"/>
        </w:numPr>
        <w:spacing w:before="120" w:beforeAutospacing="0" w:after="120"/>
        <w:ind w:left="340" w:hanging="340"/>
        <w:rPr>
          <w:rFonts w:ascii="Calibri" w:hAnsi="Calibri"/>
          <w:color w:val="auto"/>
          <w:sz w:val="22"/>
          <w:szCs w:val="22"/>
        </w:rPr>
      </w:pPr>
      <w:r w:rsidRPr="006842E1">
        <w:rPr>
          <w:rFonts w:ascii="Calibri" w:hAnsi="Calibri"/>
          <w:b/>
          <w:sz w:val="22"/>
          <w:szCs w:val="22"/>
        </w:rPr>
        <w:t>18 Kč</w:t>
      </w:r>
      <w:r>
        <w:rPr>
          <w:rFonts w:ascii="Calibri" w:hAnsi="Calibri"/>
          <w:sz w:val="22"/>
          <w:szCs w:val="22"/>
        </w:rPr>
        <w:t xml:space="preserve"> </w:t>
      </w:r>
      <w:r w:rsidRPr="00FF683B">
        <w:rPr>
          <w:rFonts w:ascii="Calibri" w:hAnsi="Calibri"/>
          <w:sz w:val="22"/>
          <w:szCs w:val="22"/>
        </w:rPr>
        <w:t xml:space="preserve">pro </w:t>
      </w:r>
      <w:r>
        <w:rPr>
          <w:rFonts w:ascii="Calibri" w:hAnsi="Calibri"/>
          <w:sz w:val="22"/>
          <w:szCs w:val="22"/>
        </w:rPr>
        <w:t xml:space="preserve">pracoviště </w:t>
      </w:r>
      <w:r w:rsidRPr="00FF683B">
        <w:rPr>
          <w:rFonts w:ascii="Calibri" w:hAnsi="Calibri"/>
          <w:sz w:val="22"/>
          <w:szCs w:val="22"/>
        </w:rPr>
        <w:t>Poskytovatele</w:t>
      </w:r>
      <w:r w:rsidRPr="00E0277F">
        <w:rPr>
          <w:rFonts w:ascii="Calibri" w:hAnsi="Calibri"/>
          <w:sz w:val="22"/>
          <w:szCs w:val="22"/>
        </w:rPr>
        <w:t xml:space="preserve"> </w:t>
      </w:r>
      <w:r w:rsidR="00C5071A">
        <w:rPr>
          <w:rFonts w:ascii="Calibri" w:hAnsi="Calibri"/>
          <w:sz w:val="22"/>
          <w:szCs w:val="22"/>
        </w:rPr>
        <w:t>(IČP)</w:t>
      </w:r>
      <w:r w:rsidRPr="00E0277F">
        <w:rPr>
          <w:rFonts w:ascii="Calibri" w:hAnsi="Calibri"/>
          <w:sz w:val="22"/>
          <w:szCs w:val="22"/>
        </w:rPr>
        <w:t>,</w:t>
      </w:r>
      <w:r>
        <w:rPr>
          <w:rFonts w:ascii="Calibri" w:hAnsi="Calibri"/>
          <w:sz w:val="22"/>
          <w:szCs w:val="22"/>
        </w:rPr>
        <w:t xml:space="preserve"> </w:t>
      </w:r>
      <w:r w:rsidR="000F0FA3">
        <w:rPr>
          <w:rFonts w:ascii="Calibri" w:hAnsi="Calibri"/>
          <w:sz w:val="22"/>
          <w:szCs w:val="22"/>
        </w:rPr>
        <w:t xml:space="preserve">jestliže </w:t>
      </w:r>
      <w:r w:rsidR="00583FE2" w:rsidRPr="00EC11E3">
        <w:rPr>
          <w:rFonts w:ascii="Calibri" w:hAnsi="Calibri" w:cs="Calibri"/>
          <w:color w:val="auto"/>
          <w:sz w:val="22"/>
          <w:szCs w:val="22"/>
        </w:rPr>
        <w:t>nejpozději do 31.</w:t>
      </w:r>
      <w:r w:rsidR="00797721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583FE2">
        <w:rPr>
          <w:rFonts w:ascii="Calibri" w:hAnsi="Calibri" w:cs="Calibri"/>
          <w:color w:val="auto"/>
          <w:sz w:val="22"/>
          <w:szCs w:val="22"/>
        </w:rPr>
        <w:t>01.</w:t>
      </w:r>
      <w:r w:rsidR="00797721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583FE2" w:rsidRPr="00EC11E3">
        <w:rPr>
          <w:rFonts w:ascii="Calibri" w:hAnsi="Calibri" w:cs="Calibri"/>
          <w:color w:val="auto"/>
          <w:sz w:val="22"/>
          <w:szCs w:val="22"/>
        </w:rPr>
        <w:t>2022</w:t>
      </w:r>
      <w:r w:rsidR="00583FE2">
        <w:rPr>
          <w:rFonts w:ascii="Calibri" w:hAnsi="Calibri" w:cs="Calibri"/>
          <w:color w:val="auto"/>
          <w:sz w:val="22"/>
          <w:szCs w:val="22"/>
        </w:rPr>
        <w:t xml:space="preserve"> doloží</w:t>
      </w:r>
      <w:r w:rsidR="00583FE2" w:rsidRPr="00EC11E3">
        <w:rPr>
          <w:rFonts w:ascii="Calibri" w:hAnsi="Calibri" w:cs="Calibri"/>
          <w:color w:val="auto"/>
          <w:sz w:val="22"/>
          <w:szCs w:val="22"/>
        </w:rPr>
        <w:t>, že</w:t>
      </w:r>
      <w:r w:rsidR="00583FE2">
        <w:rPr>
          <w:rFonts w:ascii="Calibri" w:hAnsi="Calibri" w:cs="Calibri"/>
          <w:color w:val="auto"/>
          <w:sz w:val="22"/>
          <w:szCs w:val="22"/>
        </w:rPr>
        <w:t xml:space="preserve"> na </w:t>
      </w:r>
      <w:r w:rsidR="000F0FA3">
        <w:rPr>
          <w:rFonts w:ascii="Calibri" w:hAnsi="Calibri" w:cs="Calibri"/>
          <w:color w:val="auto"/>
          <w:sz w:val="22"/>
          <w:szCs w:val="22"/>
        </w:rPr>
        <w:t xml:space="preserve">tomto </w:t>
      </w:r>
      <w:r w:rsidR="00583FE2">
        <w:rPr>
          <w:rFonts w:ascii="Calibri" w:hAnsi="Calibri" w:cs="Calibri"/>
          <w:color w:val="auto"/>
          <w:sz w:val="22"/>
          <w:szCs w:val="22"/>
        </w:rPr>
        <w:t xml:space="preserve">pracovišti </w:t>
      </w:r>
      <w:r w:rsidR="007E63E5">
        <w:rPr>
          <w:rFonts w:ascii="Calibri" w:hAnsi="Calibri" w:cs="Calibri"/>
          <w:color w:val="auto"/>
          <w:sz w:val="22"/>
          <w:szCs w:val="22"/>
        </w:rPr>
        <w:t>pracuje</w:t>
      </w:r>
      <w:r w:rsidR="00583FE2" w:rsidRPr="00EC11E3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391C4C">
        <w:rPr>
          <w:rFonts w:ascii="Calibri" w:hAnsi="Calibri" w:cs="Calibri"/>
          <w:color w:val="auto"/>
          <w:sz w:val="22"/>
          <w:szCs w:val="22"/>
        </w:rPr>
        <w:t xml:space="preserve">zubní </w:t>
      </w:r>
      <w:r w:rsidR="00583FE2" w:rsidRPr="00EC11E3">
        <w:rPr>
          <w:rFonts w:ascii="Calibri" w:hAnsi="Calibri" w:cs="Calibri"/>
          <w:color w:val="auto"/>
          <w:sz w:val="22"/>
          <w:szCs w:val="22"/>
        </w:rPr>
        <w:t>lékař</w:t>
      </w:r>
      <w:r w:rsidR="007E63E5">
        <w:rPr>
          <w:rFonts w:ascii="Calibri" w:hAnsi="Calibri" w:cs="Calibri"/>
          <w:color w:val="auto"/>
          <w:sz w:val="22"/>
          <w:szCs w:val="22"/>
        </w:rPr>
        <w:t>,</w:t>
      </w:r>
      <w:r w:rsidR="00583FE2">
        <w:rPr>
          <w:rFonts w:ascii="Calibri" w:hAnsi="Calibri" w:cs="Calibri"/>
          <w:color w:val="auto"/>
          <w:sz w:val="22"/>
          <w:szCs w:val="22"/>
        </w:rPr>
        <w:t xml:space="preserve"> který  je  držitelem</w:t>
      </w:r>
      <w:r w:rsidR="0033109B">
        <w:rPr>
          <w:rFonts w:ascii="Calibri" w:hAnsi="Calibri" w:cs="Calibri"/>
          <w:color w:val="auto"/>
          <w:sz w:val="22"/>
          <w:szCs w:val="22"/>
        </w:rPr>
        <w:t xml:space="preserve">  platného</w:t>
      </w:r>
      <w:r w:rsidR="00583FE2" w:rsidRPr="00EC11E3">
        <w:rPr>
          <w:rFonts w:ascii="Calibri" w:hAnsi="Calibri" w:cs="Calibri"/>
          <w:color w:val="auto"/>
          <w:sz w:val="22"/>
          <w:szCs w:val="22"/>
        </w:rPr>
        <w:t xml:space="preserve"> dokladu </w:t>
      </w:r>
      <w:r w:rsidR="0033109B">
        <w:rPr>
          <w:rFonts w:ascii="Calibri" w:hAnsi="Calibri" w:cs="Calibri"/>
          <w:color w:val="auto"/>
          <w:sz w:val="22"/>
          <w:szCs w:val="22"/>
        </w:rPr>
        <w:t xml:space="preserve"> cel</w:t>
      </w:r>
      <w:r w:rsidR="007E63E5">
        <w:rPr>
          <w:rFonts w:ascii="Calibri" w:hAnsi="Calibri" w:cs="Calibri"/>
          <w:color w:val="auto"/>
          <w:sz w:val="22"/>
          <w:szCs w:val="22"/>
        </w:rPr>
        <w:t xml:space="preserve">oživotního  vzdělávání zubních </w:t>
      </w:r>
      <w:r w:rsidR="0033109B">
        <w:rPr>
          <w:rFonts w:ascii="Calibri" w:hAnsi="Calibri" w:cs="Calibri"/>
          <w:color w:val="auto"/>
          <w:sz w:val="22"/>
          <w:szCs w:val="22"/>
        </w:rPr>
        <w:t>lékařů</w:t>
      </w:r>
      <w:r w:rsidR="001F5BA9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1F5BA9" w:rsidRPr="007E63E5">
        <w:rPr>
          <w:rFonts w:ascii="Calibri" w:hAnsi="Calibri" w:cs="Calibri"/>
          <w:color w:val="auto"/>
          <w:sz w:val="22"/>
          <w:szCs w:val="22"/>
        </w:rPr>
        <w:t>(PZL – praktické zubní lékařství)</w:t>
      </w:r>
      <w:r w:rsidR="007E63E5">
        <w:rPr>
          <w:rFonts w:ascii="Calibri" w:hAnsi="Calibri" w:cs="Calibri"/>
          <w:color w:val="auto"/>
          <w:sz w:val="22"/>
          <w:szCs w:val="22"/>
        </w:rPr>
        <w:t xml:space="preserve">, </w:t>
      </w:r>
      <w:r w:rsidR="00583FE2" w:rsidRPr="00EC11E3">
        <w:rPr>
          <w:rFonts w:ascii="Calibri" w:hAnsi="Calibri" w:cs="Calibri"/>
          <w:color w:val="auto"/>
          <w:sz w:val="22"/>
          <w:szCs w:val="22"/>
        </w:rPr>
        <w:t xml:space="preserve">vydaného </w:t>
      </w:r>
      <w:r w:rsidR="000F0FA3">
        <w:rPr>
          <w:rFonts w:ascii="Calibri" w:hAnsi="Calibri" w:cs="Calibri"/>
          <w:color w:val="auto"/>
          <w:sz w:val="22"/>
          <w:szCs w:val="22"/>
        </w:rPr>
        <w:t xml:space="preserve">Českou stomatologickou </w:t>
      </w:r>
      <w:r w:rsidR="00583FE2" w:rsidRPr="00EC11E3">
        <w:rPr>
          <w:rFonts w:ascii="Calibri" w:hAnsi="Calibri" w:cs="Calibri"/>
          <w:color w:val="auto"/>
          <w:sz w:val="22"/>
          <w:szCs w:val="22"/>
        </w:rPr>
        <w:t xml:space="preserve">komorou v souladu se stavovskými předpisy této komory (dále jen „doklad celoživotního vzdělávání </w:t>
      </w:r>
      <w:r w:rsidR="000F0FA3">
        <w:rPr>
          <w:rFonts w:ascii="Calibri" w:hAnsi="Calibri" w:cs="Calibri"/>
          <w:color w:val="auto"/>
          <w:sz w:val="22"/>
          <w:szCs w:val="22"/>
        </w:rPr>
        <w:t xml:space="preserve">zubních </w:t>
      </w:r>
      <w:r w:rsidR="0088687D">
        <w:rPr>
          <w:rFonts w:ascii="Calibri" w:hAnsi="Calibri" w:cs="Calibri"/>
          <w:color w:val="auto"/>
          <w:sz w:val="22"/>
          <w:szCs w:val="22"/>
        </w:rPr>
        <w:t>lékařů“).</w:t>
      </w:r>
      <w:r w:rsidR="00583FE2" w:rsidRPr="00EC11E3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88687D">
        <w:rPr>
          <w:rFonts w:ascii="Calibri" w:hAnsi="Calibri" w:cs="Calibri"/>
          <w:color w:val="auto"/>
          <w:sz w:val="22"/>
          <w:szCs w:val="22"/>
        </w:rPr>
        <w:t>P</w:t>
      </w:r>
      <w:r w:rsidR="00583FE2" w:rsidRPr="00EC11E3">
        <w:rPr>
          <w:rFonts w:ascii="Calibri" w:hAnsi="Calibri" w:cs="Calibri"/>
          <w:color w:val="auto"/>
          <w:sz w:val="22"/>
          <w:szCs w:val="22"/>
        </w:rPr>
        <w:t xml:space="preserve">řičemž za platný doklad celoživotního vzdělávání </w:t>
      </w:r>
      <w:r w:rsidR="000F0FA3">
        <w:rPr>
          <w:rFonts w:ascii="Calibri" w:hAnsi="Calibri" w:cs="Calibri"/>
          <w:color w:val="auto"/>
          <w:sz w:val="22"/>
          <w:szCs w:val="22"/>
        </w:rPr>
        <w:t xml:space="preserve">zubních lékařů </w:t>
      </w:r>
      <w:r w:rsidR="00583FE2" w:rsidRPr="00EC11E3">
        <w:rPr>
          <w:rFonts w:ascii="Calibri" w:hAnsi="Calibri" w:cs="Calibri"/>
          <w:color w:val="auto"/>
          <w:sz w:val="22"/>
          <w:szCs w:val="22"/>
        </w:rPr>
        <w:t xml:space="preserve">se považuje doklad, který je platný </w:t>
      </w:r>
      <w:r w:rsidR="00583FE2">
        <w:rPr>
          <w:rFonts w:ascii="Calibri" w:hAnsi="Calibri" w:cs="Calibri"/>
          <w:color w:val="auto"/>
          <w:sz w:val="22"/>
          <w:szCs w:val="22"/>
        </w:rPr>
        <w:br/>
      </w:r>
      <w:r w:rsidR="00583FE2" w:rsidRPr="00EC11E3">
        <w:rPr>
          <w:rFonts w:ascii="Calibri" w:hAnsi="Calibri" w:cs="Calibri"/>
          <w:color w:val="auto"/>
          <w:sz w:val="22"/>
          <w:szCs w:val="22"/>
        </w:rPr>
        <w:t xml:space="preserve">po celý </w:t>
      </w:r>
      <w:r w:rsidR="00FB0D71">
        <w:rPr>
          <w:rFonts w:ascii="Calibri" w:hAnsi="Calibri" w:cs="Calibri"/>
          <w:color w:val="auto"/>
          <w:sz w:val="22"/>
          <w:szCs w:val="22"/>
        </w:rPr>
        <w:t>příslušný kalendářní měsíc.</w:t>
      </w:r>
      <w:r w:rsidR="00583FE2" w:rsidRPr="00EC11E3">
        <w:rPr>
          <w:rFonts w:ascii="Calibri" w:hAnsi="Calibri"/>
          <w:color w:val="auto"/>
          <w:sz w:val="22"/>
          <w:szCs w:val="22"/>
        </w:rPr>
        <w:t xml:space="preserve"> </w:t>
      </w:r>
      <w:r w:rsidR="0033109B">
        <w:rPr>
          <w:rFonts w:ascii="Calibri" w:hAnsi="Calibri"/>
          <w:color w:val="auto"/>
          <w:sz w:val="22"/>
          <w:szCs w:val="22"/>
        </w:rPr>
        <w:t>Tato  podmínka  se  považuje  za  splněnou v případě,</w:t>
      </w:r>
      <w:r w:rsidR="0088687D">
        <w:rPr>
          <w:rFonts w:ascii="Calibri" w:hAnsi="Calibri"/>
          <w:color w:val="auto"/>
          <w:sz w:val="22"/>
          <w:szCs w:val="22"/>
        </w:rPr>
        <w:t xml:space="preserve"> že </w:t>
      </w:r>
      <w:r w:rsidR="0033109B">
        <w:rPr>
          <w:rFonts w:ascii="Calibri" w:hAnsi="Calibri"/>
          <w:color w:val="auto"/>
          <w:sz w:val="22"/>
          <w:szCs w:val="22"/>
        </w:rPr>
        <w:t xml:space="preserve">Poskytovatel do  jednoho  měsíce </w:t>
      </w:r>
      <w:r w:rsidR="0088687D">
        <w:rPr>
          <w:rFonts w:ascii="Calibri" w:hAnsi="Calibri"/>
          <w:color w:val="auto"/>
          <w:sz w:val="22"/>
          <w:szCs w:val="22"/>
        </w:rPr>
        <w:t xml:space="preserve">po </w:t>
      </w:r>
      <w:r w:rsidR="0080293D">
        <w:rPr>
          <w:rFonts w:ascii="Calibri" w:hAnsi="Calibri"/>
          <w:color w:val="auto"/>
          <w:sz w:val="22"/>
          <w:szCs w:val="22"/>
        </w:rPr>
        <w:t xml:space="preserve">skončení platnosti </w:t>
      </w:r>
      <w:r w:rsidR="0033109B">
        <w:rPr>
          <w:rFonts w:ascii="Calibri" w:hAnsi="Calibri"/>
          <w:color w:val="auto"/>
          <w:sz w:val="22"/>
          <w:szCs w:val="22"/>
        </w:rPr>
        <w:t xml:space="preserve">dokladu celoživotního  vzdělávání  </w:t>
      </w:r>
      <w:r w:rsidR="000F0FA3">
        <w:rPr>
          <w:rFonts w:ascii="Calibri" w:hAnsi="Calibri"/>
          <w:color w:val="auto"/>
          <w:sz w:val="22"/>
          <w:szCs w:val="22"/>
        </w:rPr>
        <w:t xml:space="preserve">zubních </w:t>
      </w:r>
      <w:r w:rsidR="0033109B">
        <w:rPr>
          <w:rFonts w:ascii="Calibri" w:hAnsi="Calibri"/>
          <w:color w:val="auto"/>
          <w:sz w:val="22"/>
          <w:szCs w:val="22"/>
        </w:rPr>
        <w:t xml:space="preserve">lékařů doručí </w:t>
      </w:r>
      <w:r w:rsidR="009A7FE8">
        <w:rPr>
          <w:rFonts w:ascii="Calibri" w:hAnsi="Calibri"/>
          <w:color w:val="auto"/>
          <w:sz w:val="22"/>
          <w:szCs w:val="22"/>
        </w:rPr>
        <w:t xml:space="preserve">ČPZP nový doklad celoživotního </w:t>
      </w:r>
      <w:r w:rsidR="0033109B">
        <w:rPr>
          <w:rFonts w:ascii="Calibri" w:hAnsi="Calibri"/>
          <w:color w:val="auto"/>
          <w:sz w:val="22"/>
          <w:szCs w:val="22"/>
        </w:rPr>
        <w:t>vzdělávání</w:t>
      </w:r>
      <w:r w:rsidR="000F0FA3">
        <w:rPr>
          <w:rFonts w:ascii="Calibri" w:hAnsi="Calibri"/>
          <w:color w:val="auto"/>
          <w:sz w:val="22"/>
          <w:szCs w:val="22"/>
        </w:rPr>
        <w:t xml:space="preserve"> zubních lékařů</w:t>
      </w:r>
      <w:r w:rsidR="0033109B">
        <w:rPr>
          <w:rFonts w:ascii="Calibri" w:hAnsi="Calibri"/>
          <w:color w:val="auto"/>
          <w:sz w:val="22"/>
          <w:szCs w:val="22"/>
        </w:rPr>
        <w:t>, přičemž období mezi  date</w:t>
      </w:r>
      <w:r w:rsidR="009A7FE8">
        <w:rPr>
          <w:rFonts w:ascii="Calibri" w:hAnsi="Calibri"/>
          <w:color w:val="auto"/>
          <w:sz w:val="22"/>
          <w:szCs w:val="22"/>
        </w:rPr>
        <w:t>m  ukončení platnosti původního</w:t>
      </w:r>
      <w:r w:rsidR="0033109B">
        <w:rPr>
          <w:rFonts w:ascii="Calibri" w:hAnsi="Calibri"/>
          <w:color w:val="auto"/>
          <w:sz w:val="22"/>
          <w:szCs w:val="22"/>
        </w:rPr>
        <w:t xml:space="preserve"> dokladu a  datem  nabytí platnosti nového  dokladu nečiní více  než 30  kalendářních dnů</w:t>
      </w:r>
      <w:r w:rsidR="00FB0D71">
        <w:rPr>
          <w:rFonts w:ascii="Calibri" w:hAnsi="Calibri"/>
          <w:color w:val="auto"/>
          <w:sz w:val="22"/>
          <w:szCs w:val="22"/>
        </w:rPr>
        <w:t xml:space="preserve">. </w:t>
      </w:r>
      <w:r w:rsidR="00FB0D71" w:rsidRPr="00FB0D71">
        <w:rPr>
          <w:rFonts w:ascii="Calibri" w:hAnsi="Calibri"/>
          <w:color w:val="auto"/>
          <w:sz w:val="22"/>
          <w:szCs w:val="22"/>
        </w:rPr>
        <w:t xml:space="preserve">Pokud Poskytovatel doloží doklad celoživotního vzdělávání zubních lékařů v průběhu roku 2022, bude základní agregovaná úhrada </w:t>
      </w:r>
      <w:r w:rsidR="00FB0D71">
        <w:rPr>
          <w:rFonts w:ascii="Calibri" w:hAnsi="Calibri"/>
          <w:color w:val="auto"/>
          <w:sz w:val="22"/>
          <w:szCs w:val="22"/>
        </w:rPr>
        <w:t xml:space="preserve">činit 18 Kč </w:t>
      </w:r>
      <w:r w:rsidR="00FB0D71" w:rsidRPr="00FB0D71">
        <w:rPr>
          <w:rFonts w:ascii="Calibri" w:hAnsi="Calibri"/>
          <w:color w:val="auto"/>
          <w:sz w:val="22"/>
          <w:szCs w:val="22"/>
        </w:rPr>
        <w:t xml:space="preserve">od prvního dne následujícího </w:t>
      </w:r>
      <w:r w:rsidR="00FB0D71">
        <w:rPr>
          <w:rFonts w:ascii="Calibri" w:hAnsi="Calibri"/>
          <w:color w:val="auto"/>
          <w:sz w:val="22"/>
          <w:szCs w:val="22"/>
        </w:rPr>
        <w:t xml:space="preserve">kalendářního </w:t>
      </w:r>
      <w:r w:rsidR="00FB0D71" w:rsidRPr="00FB0D71">
        <w:rPr>
          <w:rFonts w:ascii="Calibri" w:hAnsi="Calibri"/>
          <w:color w:val="auto"/>
          <w:sz w:val="22"/>
          <w:szCs w:val="22"/>
        </w:rPr>
        <w:t>měsíce po předložení dokladu</w:t>
      </w:r>
      <w:r w:rsidR="0080293D">
        <w:rPr>
          <w:rFonts w:ascii="Calibri" w:hAnsi="Calibri"/>
          <w:color w:val="auto"/>
          <w:sz w:val="22"/>
          <w:szCs w:val="22"/>
        </w:rPr>
        <w:t>,</w:t>
      </w:r>
    </w:p>
    <w:p w14:paraId="4EA8C429" w14:textId="77777777" w:rsidR="00C5071A" w:rsidRPr="0088687D" w:rsidRDefault="0033109B" w:rsidP="006842E1">
      <w:pPr>
        <w:pStyle w:val="western"/>
        <w:numPr>
          <w:ilvl w:val="0"/>
          <w:numId w:val="5"/>
        </w:numPr>
        <w:spacing w:before="120" w:beforeAutospacing="0" w:after="120"/>
        <w:ind w:left="340" w:hanging="340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16 Kč </w:t>
      </w:r>
      <w:r w:rsidRPr="00FF683B">
        <w:rPr>
          <w:rFonts w:ascii="Calibri" w:hAnsi="Calibri"/>
          <w:sz w:val="22"/>
          <w:szCs w:val="22"/>
        </w:rPr>
        <w:t>pro</w:t>
      </w:r>
      <w:r w:rsidR="0088687D">
        <w:rPr>
          <w:rFonts w:ascii="Calibri" w:hAnsi="Calibri"/>
          <w:sz w:val="22"/>
          <w:szCs w:val="22"/>
        </w:rPr>
        <w:t xml:space="preserve"> ostatní</w:t>
      </w:r>
      <w:r w:rsidRPr="00FF683B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pracoviště </w:t>
      </w:r>
      <w:r w:rsidRPr="00FF683B">
        <w:rPr>
          <w:rFonts w:ascii="Calibri" w:hAnsi="Calibri"/>
          <w:sz w:val="22"/>
          <w:szCs w:val="22"/>
        </w:rPr>
        <w:t>Poskytovatele</w:t>
      </w:r>
      <w:r w:rsidRPr="00E0277F">
        <w:rPr>
          <w:rFonts w:ascii="Calibri" w:hAnsi="Calibri"/>
          <w:sz w:val="22"/>
          <w:szCs w:val="22"/>
        </w:rPr>
        <w:t xml:space="preserve"> zdravotních služeb</w:t>
      </w:r>
      <w:r w:rsidR="00662BE2">
        <w:rPr>
          <w:rFonts w:ascii="Calibri" w:hAnsi="Calibri"/>
          <w:sz w:val="22"/>
          <w:szCs w:val="22"/>
        </w:rPr>
        <w:t xml:space="preserve"> (IČP)</w:t>
      </w:r>
      <w:r w:rsidRPr="00E0277F">
        <w:rPr>
          <w:rFonts w:ascii="Calibri" w:hAnsi="Calibri"/>
          <w:sz w:val="22"/>
          <w:szCs w:val="22"/>
        </w:rPr>
        <w:t xml:space="preserve"> v oboru </w:t>
      </w:r>
      <w:r>
        <w:rPr>
          <w:rFonts w:ascii="Calibri" w:hAnsi="Calibri"/>
          <w:sz w:val="22"/>
          <w:szCs w:val="22"/>
        </w:rPr>
        <w:t>stomatologie odbornosti 014</w:t>
      </w:r>
      <w:r w:rsidR="0088687D">
        <w:rPr>
          <w:rFonts w:ascii="Calibri" w:hAnsi="Calibri"/>
          <w:sz w:val="22"/>
          <w:szCs w:val="22"/>
        </w:rPr>
        <w:t>.</w:t>
      </w:r>
    </w:p>
    <w:p w14:paraId="3B7A33B5" w14:textId="77777777" w:rsidR="00C5071A" w:rsidRDefault="007E63E5" w:rsidP="006842E1">
      <w:pPr>
        <w:pStyle w:val="Bezmezer"/>
        <w:jc w:val="both"/>
        <w:rPr>
          <w:rFonts w:asciiTheme="minorHAnsi" w:hAnsiTheme="minorHAnsi"/>
          <w:sz w:val="22"/>
          <w:szCs w:val="22"/>
          <w:lang w:eastAsia="cs-CZ"/>
        </w:rPr>
      </w:pPr>
      <w:r>
        <w:rPr>
          <w:rFonts w:ascii="Calibri" w:hAnsi="Calibri" w:cs="Arial"/>
          <w:bCs/>
          <w:sz w:val="22"/>
          <w:szCs w:val="22"/>
        </w:rPr>
        <w:t>Činnosti zahrnuté do</w:t>
      </w:r>
      <w:r w:rsidR="00C5071A" w:rsidRPr="00662BE2">
        <w:rPr>
          <w:rFonts w:ascii="Calibri" w:hAnsi="Calibri" w:cs="Arial"/>
          <w:bCs/>
          <w:sz w:val="22"/>
          <w:szCs w:val="22"/>
        </w:rPr>
        <w:t xml:space="preserve"> agregované</w:t>
      </w:r>
      <w:r>
        <w:rPr>
          <w:rFonts w:ascii="Calibri" w:hAnsi="Calibri" w:cs="Arial"/>
          <w:bCs/>
          <w:sz w:val="22"/>
          <w:szCs w:val="22"/>
        </w:rPr>
        <w:t xml:space="preserve"> úhrady za registrované pojištěnce jsou </w:t>
      </w:r>
      <w:r w:rsidR="00C5071A" w:rsidRPr="00662BE2">
        <w:rPr>
          <w:rFonts w:ascii="Calibri" w:hAnsi="Calibri" w:cs="Arial"/>
          <w:bCs/>
          <w:sz w:val="22"/>
          <w:szCs w:val="22"/>
        </w:rPr>
        <w:t>stanoveny v</w:t>
      </w:r>
      <w:r w:rsidR="00C5071A">
        <w:rPr>
          <w:rFonts w:ascii="Calibri" w:hAnsi="Calibri" w:cs="Arial"/>
          <w:b/>
          <w:bCs/>
          <w:sz w:val="22"/>
          <w:szCs w:val="22"/>
        </w:rPr>
        <w:t xml:space="preserve"> </w:t>
      </w:r>
      <w:r w:rsidR="00C5071A">
        <w:rPr>
          <w:rFonts w:asciiTheme="minorHAnsi" w:hAnsiTheme="minorHAnsi"/>
          <w:sz w:val="22"/>
          <w:szCs w:val="22"/>
          <w:lang w:eastAsia="cs-CZ"/>
        </w:rPr>
        <w:t>Příloze č. 11 Vyhlášky MZ č</w:t>
      </w:r>
      <w:r w:rsidR="00C5071A" w:rsidRPr="00BC015A">
        <w:rPr>
          <w:rFonts w:asciiTheme="minorHAnsi" w:hAnsiTheme="minorHAnsi"/>
          <w:sz w:val="22"/>
          <w:szCs w:val="22"/>
          <w:lang w:eastAsia="cs-CZ"/>
        </w:rPr>
        <w:t>. </w:t>
      </w:r>
      <w:r w:rsidR="008821C7">
        <w:rPr>
          <w:rFonts w:asciiTheme="minorHAnsi" w:hAnsiTheme="minorHAnsi"/>
          <w:sz w:val="22"/>
          <w:szCs w:val="22"/>
          <w:lang w:eastAsia="cs-CZ"/>
        </w:rPr>
        <w:t>396</w:t>
      </w:r>
      <w:r w:rsidR="00C5071A" w:rsidRPr="00BC015A">
        <w:rPr>
          <w:rFonts w:asciiTheme="minorHAnsi" w:hAnsiTheme="minorHAnsi"/>
          <w:sz w:val="22"/>
          <w:szCs w:val="22"/>
          <w:lang w:eastAsia="cs-CZ"/>
        </w:rPr>
        <w:t>/</w:t>
      </w:r>
      <w:r w:rsidR="00C5071A">
        <w:rPr>
          <w:rFonts w:asciiTheme="minorHAnsi" w:hAnsiTheme="minorHAnsi"/>
          <w:sz w:val="22"/>
          <w:szCs w:val="22"/>
          <w:lang w:eastAsia="cs-CZ"/>
        </w:rPr>
        <w:t xml:space="preserve">2021 Sb. </w:t>
      </w:r>
    </w:p>
    <w:p w14:paraId="5A1E8649" w14:textId="77777777" w:rsidR="00C5071A" w:rsidRDefault="00C5071A" w:rsidP="006842E1">
      <w:pPr>
        <w:pStyle w:val="Bezmezer"/>
        <w:jc w:val="both"/>
        <w:rPr>
          <w:rFonts w:asciiTheme="minorHAnsi" w:hAnsiTheme="minorHAnsi"/>
          <w:sz w:val="22"/>
          <w:szCs w:val="22"/>
          <w:lang w:eastAsia="cs-CZ"/>
        </w:rPr>
      </w:pPr>
    </w:p>
    <w:p w14:paraId="60128F0F" w14:textId="77777777" w:rsidR="004F2CBC" w:rsidRDefault="00051870" w:rsidP="00110E6B">
      <w:pPr>
        <w:pStyle w:val="Bezmezer"/>
        <w:jc w:val="both"/>
        <w:rPr>
          <w:rFonts w:asciiTheme="minorHAnsi" w:hAnsiTheme="minorHAnsi"/>
          <w:sz w:val="22"/>
          <w:szCs w:val="22"/>
          <w:lang w:eastAsia="cs-CZ"/>
        </w:rPr>
      </w:pPr>
      <w:r w:rsidRPr="001A035A">
        <w:rPr>
          <w:rFonts w:asciiTheme="minorHAnsi" w:hAnsiTheme="minorHAnsi"/>
          <w:b/>
          <w:sz w:val="22"/>
          <w:szCs w:val="22"/>
          <w:lang w:eastAsia="cs-CZ"/>
        </w:rPr>
        <w:t>2</w:t>
      </w:r>
      <w:r w:rsidR="006842E1" w:rsidRPr="0080293D">
        <w:rPr>
          <w:rFonts w:asciiTheme="minorHAnsi" w:hAnsiTheme="minorHAnsi"/>
          <w:sz w:val="22"/>
          <w:szCs w:val="22"/>
          <w:lang w:eastAsia="cs-CZ"/>
        </w:rPr>
        <w:t>.</w:t>
      </w:r>
      <w:r w:rsidR="00C5071A" w:rsidRPr="0080293D">
        <w:rPr>
          <w:rFonts w:asciiTheme="minorHAnsi" w:hAnsiTheme="minorHAnsi"/>
          <w:sz w:val="22"/>
          <w:szCs w:val="22"/>
          <w:lang w:eastAsia="cs-CZ"/>
        </w:rPr>
        <w:t xml:space="preserve"> </w:t>
      </w:r>
      <w:r w:rsidR="00592A8D" w:rsidRPr="0080293D">
        <w:rPr>
          <w:rFonts w:asciiTheme="minorHAnsi" w:hAnsiTheme="minorHAnsi"/>
          <w:sz w:val="22"/>
          <w:szCs w:val="22"/>
          <w:lang w:eastAsia="cs-CZ"/>
        </w:rPr>
        <w:t xml:space="preserve">Výše </w:t>
      </w:r>
      <w:r w:rsidR="000F0FA3">
        <w:rPr>
          <w:rFonts w:asciiTheme="minorHAnsi" w:hAnsiTheme="minorHAnsi"/>
          <w:sz w:val="22"/>
          <w:szCs w:val="22"/>
          <w:lang w:eastAsia="cs-CZ"/>
        </w:rPr>
        <w:t xml:space="preserve">úhrad </w:t>
      </w:r>
      <w:r w:rsidR="00592A8D" w:rsidRPr="0080293D">
        <w:rPr>
          <w:rFonts w:asciiTheme="minorHAnsi" w:hAnsiTheme="minorHAnsi"/>
          <w:sz w:val="22"/>
          <w:szCs w:val="22"/>
          <w:lang w:eastAsia="cs-CZ"/>
        </w:rPr>
        <w:t>hrazených</w:t>
      </w:r>
      <w:r w:rsidR="00C5071A" w:rsidRPr="0080293D">
        <w:rPr>
          <w:rFonts w:asciiTheme="minorHAnsi" w:hAnsiTheme="minorHAnsi"/>
          <w:sz w:val="22"/>
          <w:szCs w:val="22"/>
          <w:lang w:eastAsia="cs-CZ"/>
        </w:rPr>
        <w:t xml:space="preserve"> služ</w:t>
      </w:r>
      <w:r w:rsidR="00592A8D" w:rsidRPr="0080293D">
        <w:rPr>
          <w:rFonts w:asciiTheme="minorHAnsi" w:hAnsiTheme="minorHAnsi"/>
          <w:sz w:val="22"/>
          <w:szCs w:val="22"/>
          <w:lang w:eastAsia="cs-CZ"/>
        </w:rPr>
        <w:t>e</w:t>
      </w:r>
      <w:r w:rsidR="00C5071A" w:rsidRPr="0080293D">
        <w:rPr>
          <w:rFonts w:asciiTheme="minorHAnsi" w:hAnsiTheme="minorHAnsi"/>
          <w:sz w:val="22"/>
          <w:szCs w:val="22"/>
          <w:lang w:eastAsia="cs-CZ"/>
        </w:rPr>
        <w:t>b</w:t>
      </w:r>
      <w:r w:rsidR="00592A8D" w:rsidRPr="0080293D">
        <w:rPr>
          <w:rFonts w:asciiTheme="minorHAnsi" w:hAnsiTheme="minorHAnsi"/>
          <w:sz w:val="22"/>
          <w:szCs w:val="22"/>
          <w:lang w:eastAsia="cs-CZ"/>
        </w:rPr>
        <w:t xml:space="preserve"> </w:t>
      </w:r>
      <w:r w:rsidR="00FA026D" w:rsidRPr="0080293D">
        <w:rPr>
          <w:rFonts w:asciiTheme="minorHAnsi" w:hAnsiTheme="minorHAnsi"/>
          <w:b/>
          <w:sz w:val="22"/>
          <w:szCs w:val="22"/>
          <w:lang w:eastAsia="cs-CZ"/>
        </w:rPr>
        <w:t>pro odbornosti 014, 015, 019</w:t>
      </w:r>
      <w:r w:rsidR="00FA026D" w:rsidRPr="0080293D">
        <w:rPr>
          <w:rFonts w:asciiTheme="minorHAnsi" w:hAnsiTheme="minorHAnsi"/>
          <w:sz w:val="22"/>
          <w:szCs w:val="22"/>
          <w:lang w:eastAsia="cs-CZ"/>
        </w:rPr>
        <w:t>,</w:t>
      </w:r>
      <w:r w:rsidR="00C5071A" w:rsidRPr="0080293D">
        <w:rPr>
          <w:rFonts w:asciiTheme="minorHAnsi" w:hAnsiTheme="minorHAnsi"/>
          <w:sz w:val="22"/>
          <w:szCs w:val="22"/>
          <w:lang w:eastAsia="cs-CZ"/>
        </w:rPr>
        <w:t xml:space="preserve"> poskytnut</w:t>
      </w:r>
      <w:r w:rsidR="00592A8D" w:rsidRPr="0080293D">
        <w:rPr>
          <w:rFonts w:asciiTheme="minorHAnsi" w:hAnsiTheme="minorHAnsi"/>
          <w:sz w:val="22"/>
          <w:szCs w:val="22"/>
          <w:lang w:eastAsia="cs-CZ"/>
        </w:rPr>
        <w:t>ý</w:t>
      </w:r>
      <w:r w:rsidR="007D3445">
        <w:rPr>
          <w:rFonts w:asciiTheme="minorHAnsi" w:hAnsiTheme="minorHAnsi"/>
          <w:sz w:val="22"/>
          <w:szCs w:val="22"/>
          <w:lang w:eastAsia="cs-CZ"/>
        </w:rPr>
        <w:t>ch</w:t>
      </w:r>
      <w:r w:rsidR="00C5071A" w:rsidRPr="0080293D">
        <w:rPr>
          <w:rFonts w:asciiTheme="minorHAnsi" w:hAnsiTheme="minorHAnsi"/>
          <w:sz w:val="22"/>
          <w:szCs w:val="22"/>
          <w:lang w:eastAsia="cs-CZ"/>
        </w:rPr>
        <w:t xml:space="preserve"> pojištěncům ČPZP</w:t>
      </w:r>
      <w:r w:rsidR="00592A8D" w:rsidRPr="0080293D">
        <w:rPr>
          <w:rFonts w:asciiTheme="minorHAnsi" w:hAnsiTheme="minorHAnsi"/>
          <w:sz w:val="22"/>
          <w:szCs w:val="22"/>
          <w:lang w:eastAsia="cs-CZ"/>
        </w:rPr>
        <w:t>,</w:t>
      </w:r>
      <w:r w:rsidR="00662BE2" w:rsidRPr="0080293D">
        <w:rPr>
          <w:rFonts w:asciiTheme="minorHAnsi" w:hAnsiTheme="minorHAnsi"/>
          <w:sz w:val="22"/>
          <w:szCs w:val="22"/>
          <w:lang w:eastAsia="cs-CZ"/>
        </w:rPr>
        <w:t xml:space="preserve"> </w:t>
      </w:r>
      <w:r w:rsidR="00C5071A" w:rsidRPr="0080293D">
        <w:rPr>
          <w:rFonts w:asciiTheme="minorHAnsi" w:hAnsiTheme="minorHAnsi"/>
          <w:sz w:val="22"/>
          <w:szCs w:val="22"/>
          <w:lang w:eastAsia="cs-CZ"/>
        </w:rPr>
        <w:t>při splnění podmínek stanovených ve Smlouvě včetně tohoto dodatku</w:t>
      </w:r>
      <w:r w:rsidR="00592A8D" w:rsidRPr="0080293D">
        <w:rPr>
          <w:rFonts w:asciiTheme="minorHAnsi" w:hAnsiTheme="minorHAnsi"/>
          <w:sz w:val="22"/>
          <w:szCs w:val="22"/>
          <w:lang w:eastAsia="cs-CZ"/>
        </w:rPr>
        <w:t xml:space="preserve">, je stanovena </w:t>
      </w:r>
      <w:r w:rsidR="00C5071A" w:rsidRPr="0080293D">
        <w:rPr>
          <w:rFonts w:asciiTheme="minorHAnsi" w:hAnsiTheme="minorHAnsi"/>
          <w:sz w:val="22"/>
          <w:szCs w:val="22"/>
          <w:lang w:eastAsia="cs-CZ"/>
        </w:rPr>
        <w:t>dle Přílohy č. 11 Vyhlášky MZ č. </w:t>
      </w:r>
      <w:r w:rsidR="008821C7">
        <w:rPr>
          <w:rFonts w:asciiTheme="minorHAnsi" w:hAnsiTheme="minorHAnsi"/>
          <w:sz w:val="22"/>
          <w:szCs w:val="22"/>
          <w:lang w:eastAsia="cs-CZ"/>
        </w:rPr>
        <w:t>396</w:t>
      </w:r>
      <w:r w:rsidR="00C5071A" w:rsidRPr="0080293D">
        <w:rPr>
          <w:rFonts w:asciiTheme="minorHAnsi" w:hAnsiTheme="minorHAnsi"/>
          <w:sz w:val="22"/>
          <w:szCs w:val="22"/>
          <w:lang w:eastAsia="cs-CZ"/>
        </w:rPr>
        <w:t>/2021 Sb.</w:t>
      </w:r>
      <w:r w:rsidR="007D3445">
        <w:rPr>
          <w:rFonts w:asciiTheme="minorHAnsi" w:hAnsiTheme="minorHAnsi"/>
          <w:sz w:val="22"/>
          <w:szCs w:val="22"/>
          <w:lang w:eastAsia="cs-CZ"/>
        </w:rPr>
        <w:t xml:space="preserve"> </w:t>
      </w:r>
      <w:r w:rsidR="00293AF2">
        <w:rPr>
          <w:rFonts w:asciiTheme="minorHAnsi" w:hAnsiTheme="minorHAnsi"/>
          <w:sz w:val="22"/>
          <w:szCs w:val="22"/>
          <w:lang w:eastAsia="cs-CZ"/>
        </w:rPr>
        <w:t>s výjimkou uvedenou v čl.</w:t>
      </w:r>
      <w:r w:rsidR="007D3445">
        <w:rPr>
          <w:rFonts w:asciiTheme="minorHAnsi" w:hAnsiTheme="minorHAnsi"/>
          <w:sz w:val="22"/>
          <w:szCs w:val="22"/>
          <w:lang w:eastAsia="cs-CZ"/>
        </w:rPr>
        <w:t xml:space="preserve"> </w:t>
      </w:r>
      <w:r w:rsidR="00293AF2">
        <w:rPr>
          <w:rFonts w:asciiTheme="minorHAnsi" w:hAnsiTheme="minorHAnsi"/>
          <w:sz w:val="22"/>
          <w:szCs w:val="22"/>
          <w:lang w:eastAsia="cs-CZ"/>
        </w:rPr>
        <w:t>I.</w:t>
      </w:r>
      <w:r w:rsidR="007E6B5F">
        <w:rPr>
          <w:rFonts w:asciiTheme="minorHAnsi" w:hAnsiTheme="minorHAnsi"/>
          <w:sz w:val="22"/>
          <w:szCs w:val="22"/>
          <w:lang w:eastAsia="cs-CZ"/>
        </w:rPr>
        <w:t xml:space="preserve"> </w:t>
      </w:r>
    </w:p>
    <w:p w14:paraId="43072BE8" w14:textId="77777777" w:rsidR="004F2CBC" w:rsidRDefault="004F2CBC" w:rsidP="00110E6B">
      <w:pPr>
        <w:pStyle w:val="Bezmezer"/>
        <w:jc w:val="both"/>
        <w:rPr>
          <w:rFonts w:asciiTheme="minorHAnsi" w:hAnsiTheme="minorHAnsi"/>
          <w:sz w:val="22"/>
          <w:szCs w:val="22"/>
          <w:lang w:eastAsia="cs-CZ"/>
        </w:rPr>
      </w:pPr>
    </w:p>
    <w:p w14:paraId="052C4DFC" w14:textId="77777777" w:rsidR="00110E6B" w:rsidRDefault="00110E6B" w:rsidP="00110E6B">
      <w:pPr>
        <w:pStyle w:val="Bezmezer"/>
        <w:jc w:val="both"/>
        <w:rPr>
          <w:rFonts w:asciiTheme="minorHAnsi" w:hAnsiTheme="minorHAnsi" w:cs="Arial"/>
          <w:sz w:val="22"/>
          <w:szCs w:val="22"/>
        </w:rPr>
      </w:pPr>
      <w:r w:rsidRPr="0080293D">
        <w:rPr>
          <w:rFonts w:asciiTheme="minorHAnsi" w:hAnsiTheme="minorHAnsi"/>
          <w:sz w:val="22"/>
          <w:szCs w:val="22"/>
          <w:lang w:eastAsia="cs-CZ"/>
        </w:rPr>
        <w:t xml:space="preserve">Podmínka úhrady výkonů </w:t>
      </w:r>
      <w:r w:rsidRPr="0080293D">
        <w:rPr>
          <w:rFonts w:asciiTheme="minorHAnsi" w:hAnsiTheme="minorHAnsi" w:cs="Arial"/>
          <w:sz w:val="22"/>
          <w:szCs w:val="22"/>
        </w:rPr>
        <w:t xml:space="preserve">00900, 00901, 00904, 00905, 00906, 00907 (s výjimkou uvedenou v </w:t>
      </w:r>
      <w:r w:rsidRPr="0080293D">
        <w:rPr>
          <w:rFonts w:asciiTheme="minorHAnsi" w:hAnsiTheme="minorHAnsi" w:cs="Arial"/>
          <w:sz w:val="22"/>
          <w:szCs w:val="22"/>
          <w:lang w:eastAsia="cs-CZ"/>
        </w:rPr>
        <w:t>Příloze č. 11 Vyhlášky MZ č. </w:t>
      </w:r>
      <w:r w:rsidR="008821C7">
        <w:rPr>
          <w:rFonts w:asciiTheme="minorHAnsi" w:hAnsiTheme="minorHAnsi" w:cs="Arial"/>
          <w:sz w:val="22"/>
          <w:szCs w:val="22"/>
          <w:lang w:eastAsia="cs-CZ"/>
        </w:rPr>
        <w:t>396</w:t>
      </w:r>
      <w:r w:rsidRPr="0080293D">
        <w:rPr>
          <w:rFonts w:asciiTheme="minorHAnsi" w:hAnsiTheme="minorHAnsi" w:cs="Arial"/>
          <w:sz w:val="22"/>
          <w:szCs w:val="22"/>
          <w:lang w:eastAsia="cs-CZ"/>
        </w:rPr>
        <w:t xml:space="preserve">/2021 Sb.) a </w:t>
      </w:r>
      <w:r w:rsidRPr="0080293D">
        <w:rPr>
          <w:rFonts w:asciiTheme="minorHAnsi" w:hAnsiTheme="minorHAnsi" w:cs="Arial"/>
          <w:sz w:val="22"/>
          <w:szCs w:val="22"/>
        </w:rPr>
        <w:t xml:space="preserve">00946 je </w:t>
      </w:r>
      <w:r w:rsidR="0058596E" w:rsidRPr="0080293D">
        <w:rPr>
          <w:rFonts w:asciiTheme="minorHAnsi" w:hAnsiTheme="minorHAnsi" w:cs="Arial"/>
          <w:sz w:val="22"/>
          <w:szCs w:val="22"/>
        </w:rPr>
        <w:t xml:space="preserve">platná registrace </w:t>
      </w:r>
      <w:r w:rsidRPr="0080293D">
        <w:rPr>
          <w:rFonts w:asciiTheme="minorHAnsi" w:hAnsiTheme="minorHAnsi" w:cs="Arial"/>
          <w:sz w:val="22"/>
          <w:szCs w:val="22"/>
        </w:rPr>
        <w:t>pojištěnce ČPZP.</w:t>
      </w:r>
      <w:r w:rsidR="00293AF2">
        <w:rPr>
          <w:rFonts w:asciiTheme="minorHAnsi" w:hAnsiTheme="minorHAnsi" w:cs="Arial"/>
          <w:sz w:val="22"/>
          <w:szCs w:val="22"/>
        </w:rPr>
        <w:t xml:space="preserve"> </w:t>
      </w:r>
    </w:p>
    <w:p w14:paraId="0FB862D7" w14:textId="77777777" w:rsidR="00293AF2" w:rsidRPr="0080293D" w:rsidRDefault="00293AF2" w:rsidP="00110E6B">
      <w:pPr>
        <w:pStyle w:val="Bezmezer"/>
        <w:jc w:val="both"/>
        <w:rPr>
          <w:rFonts w:asciiTheme="minorHAnsi" w:hAnsiTheme="minorHAnsi" w:cs="Arial"/>
          <w:sz w:val="22"/>
          <w:szCs w:val="22"/>
        </w:rPr>
      </w:pPr>
    </w:p>
    <w:p w14:paraId="59C5BF32" w14:textId="77777777" w:rsidR="00B31CF7" w:rsidRDefault="00B31CF7" w:rsidP="007F686B">
      <w:pPr>
        <w:pStyle w:val="Bezmezer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DF8320B" w14:textId="77777777" w:rsidR="00B31CF7" w:rsidRDefault="00B31CF7" w:rsidP="007F686B">
      <w:pPr>
        <w:pStyle w:val="Bezmezer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540B734" w14:textId="77777777" w:rsidR="00B31CF7" w:rsidRDefault="00B31CF7" w:rsidP="007F686B">
      <w:pPr>
        <w:pStyle w:val="Bezmezer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FB47E9D" w14:textId="5BF3062C" w:rsidR="00FD13DE" w:rsidRDefault="001A035A" w:rsidP="007F686B">
      <w:pPr>
        <w:pStyle w:val="Bezmezer"/>
        <w:jc w:val="both"/>
        <w:rPr>
          <w:rFonts w:asciiTheme="minorHAnsi" w:hAnsiTheme="minorHAnsi" w:cstheme="minorHAnsi"/>
          <w:sz w:val="22"/>
          <w:szCs w:val="22"/>
        </w:rPr>
      </w:pPr>
      <w:r w:rsidRPr="001A035A">
        <w:rPr>
          <w:rFonts w:asciiTheme="minorHAnsi" w:hAnsiTheme="minorHAnsi" w:cstheme="minorHAnsi"/>
          <w:b/>
          <w:sz w:val="22"/>
          <w:szCs w:val="22"/>
        </w:rPr>
        <w:lastRenderedPageBreak/>
        <w:t>3</w:t>
      </w:r>
      <w:r w:rsidR="00870369" w:rsidRPr="001A035A">
        <w:rPr>
          <w:rFonts w:asciiTheme="minorHAnsi" w:hAnsiTheme="minorHAnsi" w:cstheme="minorHAnsi"/>
          <w:b/>
          <w:sz w:val="22"/>
          <w:szCs w:val="22"/>
        </w:rPr>
        <w:t>.</w:t>
      </w:r>
      <w:r w:rsidR="00293AF2">
        <w:rPr>
          <w:rFonts w:asciiTheme="minorHAnsi" w:hAnsiTheme="minorHAnsi" w:cstheme="minorHAnsi"/>
          <w:sz w:val="22"/>
          <w:szCs w:val="22"/>
        </w:rPr>
        <w:t xml:space="preserve"> N</w:t>
      </w:r>
      <w:r w:rsidR="00FD13DE" w:rsidRPr="0080293D">
        <w:rPr>
          <w:rFonts w:asciiTheme="minorHAnsi" w:hAnsiTheme="minorHAnsi" w:cstheme="minorHAnsi"/>
          <w:sz w:val="22"/>
          <w:szCs w:val="22"/>
        </w:rPr>
        <w:t>ad rámec hrazených služeb dochází</w:t>
      </w:r>
      <w:r w:rsidR="00662BE2" w:rsidRPr="0080293D">
        <w:rPr>
          <w:rFonts w:asciiTheme="minorHAnsi" w:hAnsiTheme="minorHAnsi" w:cstheme="minorHAnsi"/>
          <w:sz w:val="22"/>
          <w:szCs w:val="22"/>
        </w:rPr>
        <w:t xml:space="preserve"> ze </w:t>
      </w:r>
      <w:r w:rsidR="00BC6D0A" w:rsidRPr="0080293D">
        <w:rPr>
          <w:rFonts w:asciiTheme="minorHAnsi" w:hAnsiTheme="minorHAnsi" w:cstheme="minorHAnsi"/>
          <w:sz w:val="22"/>
          <w:szCs w:val="22"/>
        </w:rPr>
        <w:t>strany ČPZP</w:t>
      </w:r>
      <w:r w:rsidR="00FD13DE" w:rsidRPr="0080293D">
        <w:rPr>
          <w:rFonts w:asciiTheme="minorHAnsi" w:hAnsiTheme="minorHAnsi" w:cstheme="minorHAnsi"/>
          <w:sz w:val="22"/>
          <w:szCs w:val="22"/>
        </w:rPr>
        <w:t xml:space="preserve"> k </w:t>
      </w:r>
      <w:r w:rsidR="00DD29D2" w:rsidRPr="0080293D">
        <w:rPr>
          <w:rFonts w:asciiTheme="minorHAnsi" w:hAnsiTheme="minorHAnsi" w:cstheme="minorHAnsi"/>
          <w:sz w:val="22"/>
          <w:szCs w:val="22"/>
        </w:rPr>
        <w:t>bonifikaci</w:t>
      </w:r>
      <w:r w:rsidR="00FD13DE" w:rsidRPr="0080293D">
        <w:rPr>
          <w:rFonts w:asciiTheme="minorHAnsi" w:hAnsiTheme="minorHAnsi" w:cstheme="minorHAnsi"/>
          <w:sz w:val="22"/>
          <w:szCs w:val="22"/>
        </w:rPr>
        <w:t xml:space="preserve"> úhrady níže uvedených zdravotních výkonů pro</w:t>
      </w:r>
      <w:r w:rsidR="008B5258" w:rsidRPr="0080293D">
        <w:rPr>
          <w:rFonts w:asciiTheme="minorHAnsi" w:hAnsiTheme="minorHAnsi" w:cstheme="minorHAnsi"/>
          <w:sz w:val="22"/>
          <w:szCs w:val="22"/>
        </w:rPr>
        <w:t xml:space="preserve"> </w:t>
      </w:r>
      <w:r w:rsidR="008726B7" w:rsidRPr="0080293D">
        <w:rPr>
          <w:rFonts w:asciiTheme="minorHAnsi" w:hAnsiTheme="minorHAnsi" w:cstheme="minorHAnsi"/>
          <w:sz w:val="22"/>
          <w:szCs w:val="22"/>
        </w:rPr>
        <w:t>Poskytovatele</w:t>
      </w:r>
      <w:r w:rsidR="007F686B" w:rsidRPr="0080293D">
        <w:rPr>
          <w:rFonts w:asciiTheme="minorHAnsi" w:hAnsiTheme="minorHAnsi" w:cstheme="minorHAnsi"/>
          <w:sz w:val="22"/>
          <w:szCs w:val="22"/>
        </w:rPr>
        <w:t>m</w:t>
      </w:r>
      <w:r w:rsidR="008726B7" w:rsidRPr="0080293D">
        <w:rPr>
          <w:rFonts w:asciiTheme="minorHAnsi" w:hAnsiTheme="minorHAnsi" w:cstheme="minorHAnsi"/>
          <w:sz w:val="22"/>
          <w:szCs w:val="22"/>
        </w:rPr>
        <w:t xml:space="preserve"> </w:t>
      </w:r>
      <w:r w:rsidR="008B5258">
        <w:rPr>
          <w:rFonts w:asciiTheme="minorHAnsi" w:hAnsiTheme="minorHAnsi" w:cstheme="minorHAnsi"/>
          <w:sz w:val="22"/>
          <w:szCs w:val="22"/>
        </w:rPr>
        <w:t xml:space="preserve">registrované a </w:t>
      </w:r>
      <w:r w:rsidR="008B5258" w:rsidRPr="00AE45A4">
        <w:rPr>
          <w:rFonts w:asciiTheme="minorHAnsi" w:hAnsiTheme="minorHAnsi" w:cstheme="minorHAnsi"/>
          <w:sz w:val="22"/>
          <w:szCs w:val="22"/>
        </w:rPr>
        <w:t xml:space="preserve">Kapitačním centrem </w:t>
      </w:r>
      <w:r w:rsidR="00DD29D2" w:rsidRPr="00AE45A4">
        <w:rPr>
          <w:rFonts w:asciiTheme="minorHAnsi" w:hAnsiTheme="minorHAnsi" w:cstheme="minorHAnsi"/>
          <w:sz w:val="22"/>
          <w:szCs w:val="22"/>
        </w:rPr>
        <w:t>uznané</w:t>
      </w:r>
      <w:r w:rsidR="00DD29D2" w:rsidRPr="00DD29D2">
        <w:rPr>
          <w:rFonts w:asciiTheme="minorHAnsi" w:hAnsiTheme="minorHAnsi" w:cstheme="minorHAnsi"/>
          <w:sz w:val="22"/>
          <w:szCs w:val="22"/>
        </w:rPr>
        <w:t xml:space="preserve"> </w:t>
      </w:r>
      <w:r w:rsidR="00FD13DE" w:rsidRPr="00DD29D2">
        <w:rPr>
          <w:rFonts w:asciiTheme="minorHAnsi" w:hAnsiTheme="minorHAnsi" w:cstheme="minorHAnsi"/>
          <w:sz w:val="22"/>
          <w:szCs w:val="22"/>
        </w:rPr>
        <w:t xml:space="preserve">pojištěnce do </w:t>
      </w:r>
      <w:r w:rsidR="008B5258">
        <w:rPr>
          <w:rFonts w:asciiTheme="minorHAnsi" w:hAnsiTheme="minorHAnsi" w:cstheme="minorHAnsi"/>
          <w:sz w:val="22"/>
          <w:szCs w:val="22"/>
        </w:rPr>
        <w:t xml:space="preserve">dne </w:t>
      </w:r>
      <w:r w:rsidR="00DD29D2" w:rsidRPr="00DD29D2">
        <w:rPr>
          <w:rFonts w:asciiTheme="minorHAnsi" w:hAnsiTheme="minorHAnsi" w:cstheme="minorHAnsi"/>
          <w:sz w:val="22"/>
          <w:szCs w:val="22"/>
        </w:rPr>
        <w:t xml:space="preserve">dosažení </w:t>
      </w:r>
      <w:r w:rsidR="00FD13DE" w:rsidRPr="00DD29D2">
        <w:rPr>
          <w:rFonts w:asciiTheme="minorHAnsi" w:hAnsiTheme="minorHAnsi" w:cstheme="minorHAnsi"/>
          <w:sz w:val="22"/>
          <w:szCs w:val="22"/>
        </w:rPr>
        <w:t>18 let věku:</w:t>
      </w:r>
    </w:p>
    <w:p w14:paraId="6CB4BDA5" w14:textId="77777777" w:rsidR="001A035A" w:rsidRPr="001A035A" w:rsidRDefault="001A035A" w:rsidP="007F686B">
      <w:pPr>
        <w:pStyle w:val="Bezmezer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650"/>
        <w:gridCol w:w="2005"/>
      </w:tblGrid>
      <w:tr w:rsidR="00DD29D2" w:rsidRPr="00DD29D2" w14:paraId="61560402" w14:textId="77777777" w:rsidTr="008726B7">
        <w:tc>
          <w:tcPr>
            <w:tcW w:w="7650" w:type="dxa"/>
          </w:tcPr>
          <w:p w14:paraId="6CDC556E" w14:textId="77777777" w:rsidR="00DD29D2" w:rsidRPr="00464279" w:rsidRDefault="00DD29D2" w:rsidP="00FD13DE">
            <w:pPr>
              <w:pStyle w:val="Bezmez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64279">
              <w:rPr>
                <w:rFonts w:asciiTheme="minorHAnsi" w:hAnsiTheme="minorHAnsi" w:cstheme="minorHAnsi"/>
                <w:b/>
                <w:sz w:val="22"/>
                <w:szCs w:val="22"/>
              </w:rPr>
              <w:t>Kód</w:t>
            </w:r>
            <w:r w:rsidR="008726B7" w:rsidRPr="0046427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7F686B" w:rsidRPr="0046427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a  název </w:t>
            </w:r>
            <w:r w:rsidR="008726B7" w:rsidRPr="00464279">
              <w:rPr>
                <w:rFonts w:asciiTheme="minorHAnsi" w:hAnsiTheme="minorHAnsi" w:cstheme="minorHAnsi"/>
                <w:b/>
                <w:sz w:val="22"/>
                <w:szCs w:val="22"/>
              </w:rPr>
              <w:t>výkonu</w:t>
            </w:r>
          </w:p>
        </w:tc>
        <w:tc>
          <w:tcPr>
            <w:tcW w:w="2005" w:type="dxa"/>
          </w:tcPr>
          <w:p w14:paraId="5BC64BC7" w14:textId="77777777" w:rsidR="00DD29D2" w:rsidRPr="00464279" w:rsidRDefault="00DD29D2" w:rsidP="00DD29D2">
            <w:pPr>
              <w:pStyle w:val="Bezmezer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64279">
              <w:rPr>
                <w:rFonts w:asciiTheme="minorHAnsi" w:hAnsiTheme="minorHAnsi" w:cstheme="minorHAnsi"/>
                <w:b/>
                <w:sz w:val="22"/>
                <w:szCs w:val="22"/>
              </w:rPr>
              <w:t>Bonifikace ČPZP</w:t>
            </w:r>
          </w:p>
        </w:tc>
      </w:tr>
      <w:tr w:rsidR="00DD29D2" w:rsidRPr="00DD29D2" w14:paraId="088B6696" w14:textId="77777777" w:rsidTr="008726B7">
        <w:tc>
          <w:tcPr>
            <w:tcW w:w="7650" w:type="dxa"/>
          </w:tcPr>
          <w:p w14:paraId="3BE49E16" w14:textId="77777777" w:rsidR="00DD29D2" w:rsidRPr="00DD29D2" w:rsidRDefault="00DD29D2" w:rsidP="00FD13DE">
            <w:pPr>
              <w:pStyle w:val="Bezmezer"/>
            </w:pPr>
            <w:r w:rsidRPr="00DD29D2">
              <w:rPr>
                <w:rFonts w:asciiTheme="minorHAnsi" w:hAnsiTheme="minorHAnsi" w:cstheme="minorHAnsi"/>
                <w:sz w:val="22"/>
                <w:szCs w:val="22"/>
              </w:rPr>
              <w:t>00920 - Ošetření stálého zubu fotokompozitní výplní, v rozsahu řezáků a špičáků</w:t>
            </w:r>
          </w:p>
        </w:tc>
        <w:tc>
          <w:tcPr>
            <w:tcW w:w="2005" w:type="dxa"/>
          </w:tcPr>
          <w:p w14:paraId="4C919845" w14:textId="77777777" w:rsidR="00DD29D2" w:rsidRPr="00231BDF" w:rsidRDefault="008C78F7" w:rsidP="00DD29D2">
            <w:pPr>
              <w:pStyle w:val="Bezmezer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170</w:t>
            </w:r>
            <w:r w:rsidR="00DD29D2" w:rsidRPr="00231BD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Kč</w:t>
            </w:r>
          </w:p>
        </w:tc>
      </w:tr>
      <w:tr w:rsidR="00DD29D2" w:rsidRPr="00DD29D2" w14:paraId="5BD5D1D8" w14:textId="77777777" w:rsidTr="008726B7">
        <w:tc>
          <w:tcPr>
            <w:tcW w:w="7650" w:type="dxa"/>
          </w:tcPr>
          <w:p w14:paraId="66EB41F6" w14:textId="77777777" w:rsidR="00DD29D2" w:rsidRPr="00DD29D2" w:rsidRDefault="00DD29D2" w:rsidP="00FD13DE">
            <w:pPr>
              <w:pStyle w:val="Bezmezer"/>
            </w:pPr>
            <w:r w:rsidRPr="00DD29D2">
              <w:rPr>
                <w:rFonts w:asciiTheme="minorHAnsi" w:hAnsiTheme="minorHAnsi" w:cstheme="minorHAnsi"/>
                <w:sz w:val="22"/>
                <w:szCs w:val="22"/>
              </w:rPr>
              <w:t xml:space="preserve">00925 </w:t>
            </w:r>
            <w:r w:rsidR="007D3445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DD29D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D3445">
              <w:rPr>
                <w:rFonts w:asciiTheme="minorHAnsi" w:hAnsiTheme="minorHAnsi" w:cstheme="minorHAnsi"/>
                <w:sz w:val="22"/>
                <w:szCs w:val="22"/>
              </w:rPr>
              <w:t>Primární e</w:t>
            </w:r>
            <w:r w:rsidRPr="00DD29D2">
              <w:rPr>
                <w:rFonts w:asciiTheme="minorHAnsi" w:hAnsiTheme="minorHAnsi" w:cstheme="minorHAnsi"/>
                <w:sz w:val="22"/>
                <w:szCs w:val="22"/>
              </w:rPr>
              <w:t>ndodontické ošetření – stálý zub – v rozsahu řezáků a špičáků</w:t>
            </w:r>
          </w:p>
        </w:tc>
        <w:tc>
          <w:tcPr>
            <w:tcW w:w="2005" w:type="dxa"/>
          </w:tcPr>
          <w:p w14:paraId="6A4E606B" w14:textId="77777777" w:rsidR="00DD29D2" w:rsidRPr="00231BDF" w:rsidRDefault="008C78F7" w:rsidP="00DD29D2">
            <w:pPr>
              <w:pStyle w:val="Bezmezer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70</w:t>
            </w:r>
            <w:r w:rsidR="00DD29D2" w:rsidRPr="00231BD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Kč</w:t>
            </w:r>
          </w:p>
        </w:tc>
      </w:tr>
      <w:tr w:rsidR="00DD29D2" w:rsidRPr="00DD29D2" w14:paraId="3FB1821D" w14:textId="77777777" w:rsidTr="008726B7">
        <w:tc>
          <w:tcPr>
            <w:tcW w:w="7650" w:type="dxa"/>
          </w:tcPr>
          <w:p w14:paraId="34E037AB" w14:textId="77777777" w:rsidR="00DD29D2" w:rsidRPr="00DD29D2" w:rsidRDefault="00DD29D2" w:rsidP="00FD13DE">
            <w:pPr>
              <w:pStyle w:val="Bezmezer"/>
            </w:pPr>
            <w:r w:rsidRPr="00DD29D2">
              <w:rPr>
                <w:rFonts w:asciiTheme="minorHAnsi" w:hAnsiTheme="minorHAnsi" w:cstheme="minorHAnsi"/>
                <w:sz w:val="22"/>
                <w:szCs w:val="22"/>
              </w:rPr>
              <w:t xml:space="preserve">00926 </w:t>
            </w:r>
            <w:r w:rsidR="007D3445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DD29D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D3445">
              <w:rPr>
                <w:rFonts w:asciiTheme="minorHAnsi" w:hAnsiTheme="minorHAnsi" w:cstheme="minorHAnsi"/>
                <w:sz w:val="22"/>
                <w:szCs w:val="22"/>
              </w:rPr>
              <w:t>Primární e</w:t>
            </w:r>
            <w:r w:rsidRPr="00DD29D2">
              <w:rPr>
                <w:rFonts w:asciiTheme="minorHAnsi" w:hAnsiTheme="minorHAnsi" w:cstheme="minorHAnsi"/>
                <w:sz w:val="22"/>
                <w:szCs w:val="22"/>
              </w:rPr>
              <w:t>ndodontické ošetření – stálý zub – v rozsahu molárů a premolárů</w:t>
            </w:r>
          </w:p>
        </w:tc>
        <w:tc>
          <w:tcPr>
            <w:tcW w:w="2005" w:type="dxa"/>
          </w:tcPr>
          <w:p w14:paraId="18C459B0" w14:textId="77777777" w:rsidR="00DD29D2" w:rsidRPr="00231BDF" w:rsidRDefault="008C78F7" w:rsidP="00DD29D2">
            <w:pPr>
              <w:pStyle w:val="Bezmezer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70</w:t>
            </w:r>
            <w:r w:rsidR="00DD29D2" w:rsidRPr="00231BD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Kč</w:t>
            </w:r>
          </w:p>
        </w:tc>
      </w:tr>
    </w:tbl>
    <w:p w14:paraId="17D96FD3" w14:textId="77777777" w:rsidR="00393821" w:rsidRDefault="00393821" w:rsidP="007F686B">
      <w:pPr>
        <w:pStyle w:val="Bezmezer"/>
        <w:jc w:val="both"/>
        <w:rPr>
          <w:rFonts w:asciiTheme="minorHAnsi" w:hAnsiTheme="minorHAnsi" w:cstheme="minorHAnsi"/>
          <w:sz w:val="22"/>
          <w:szCs w:val="22"/>
        </w:rPr>
      </w:pPr>
    </w:p>
    <w:p w14:paraId="0BA3AA9A" w14:textId="77777777" w:rsidR="00FD13DE" w:rsidRPr="008726B7" w:rsidRDefault="00FD13DE" w:rsidP="007F686B">
      <w:pPr>
        <w:pStyle w:val="Bezmezer"/>
        <w:jc w:val="both"/>
        <w:rPr>
          <w:rFonts w:asciiTheme="minorHAnsi" w:hAnsiTheme="minorHAnsi" w:cstheme="minorHAnsi"/>
          <w:sz w:val="22"/>
          <w:szCs w:val="22"/>
        </w:rPr>
      </w:pPr>
      <w:r w:rsidRPr="008726B7">
        <w:rPr>
          <w:rFonts w:asciiTheme="minorHAnsi" w:hAnsiTheme="minorHAnsi" w:cstheme="minorHAnsi"/>
          <w:sz w:val="22"/>
          <w:szCs w:val="22"/>
        </w:rPr>
        <w:t>Nad rámec hrazených služeb dochází</w:t>
      </w:r>
      <w:r w:rsidR="00BC6D0A">
        <w:rPr>
          <w:rFonts w:asciiTheme="minorHAnsi" w:hAnsiTheme="minorHAnsi" w:cstheme="minorHAnsi"/>
          <w:sz w:val="22"/>
          <w:szCs w:val="22"/>
        </w:rPr>
        <w:t xml:space="preserve"> ze  strany ČPZP</w:t>
      </w:r>
      <w:r w:rsidRPr="008726B7">
        <w:rPr>
          <w:rFonts w:asciiTheme="minorHAnsi" w:hAnsiTheme="minorHAnsi" w:cstheme="minorHAnsi"/>
          <w:sz w:val="22"/>
          <w:szCs w:val="22"/>
        </w:rPr>
        <w:t xml:space="preserve"> k </w:t>
      </w:r>
      <w:r w:rsidR="008726B7">
        <w:rPr>
          <w:rFonts w:asciiTheme="minorHAnsi" w:hAnsiTheme="minorHAnsi" w:cstheme="minorHAnsi"/>
          <w:sz w:val="22"/>
          <w:szCs w:val="22"/>
        </w:rPr>
        <w:t>bonifikaci</w:t>
      </w:r>
      <w:r w:rsidRPr="008726B7">
        <w:rPr>
          <w:rFonts w:asciiTheme="minorHAnsi" w:hAnsiTheme="minorHAnsi" w:cstheme="minorHAnsi"/>
          <w:sz w:val="22"/>
          <w:szCs w:val="22"/>
        </w:rPr>
        <w:t xml:space="preserve"> úhrady níže uvedených zdravotních výkonů pro </w:t>
      </w:r>
      <w:r w:rsidR="008726B7" w:rsidRPr="008726B7">
        <w:rPr>
          <w:rFonts w:asciiTheme="minorHAnsi" w:hAnsiTheme="minorHAnsi" w:cstheme="minorHAnsi"/>
          <w:sz w:val="22"/>
          <w:szCs w:val="22"/>
        </w:rPr>
        <w:t>Poskytovatele</w:t>
      </w:r>
      <w:r w:rsidR="007F686B">
        <w:rPr>
          <w:rFonts w:asciiTheme="minorHAnsi" w:hAnsiTheme="minorHAnsi" w:cstheme="minorHAnsi"/>
          <w:sz w:val="22"/>
          <w:szCs w:val="22"/>
        </w:rPr>
        <w:t>m</w:t>
      </w:r>
      <w:r w:rsidR="008726B7" w:rsidRPr="008726B7">
        <w:rPr>
          <w:rFonts w:asciiTheme="minorHAnsi" w:hAnsiTheme="minorHAnsi" w:cstheme="minorHAnsi"/>
          <w:sz w:val="22"/>
          <w:szCs w:val="22"/>
        </w:rPr>
        <w:t xml:space="preserve"> registrované a </w:t>
      </w:r>
      <w:r w:rsidR="008B5258">
        <w:rPr>
          <w:rFonts w:asciiTheme="minorHAnsi" w:hAnsiTheme="minorHAnsi" w:cstheme="minorHAnsi"/>
          <w:sz w:val="22"/>
          <w:szCs w:val="22"/>
        </w:rPr>
        <w:t xml:space="preserve">Kapitačním centrem </w:t>
      </w:r>
      <w:r w:rsidR="008726B7" w:rsidRPr="008726B7">
        <w:rPr>
          <w:rFonts w:asciiTheme="minorHAnsi" w:hAnsiTheme="minorHAnsi" w:cstheme="minorHAnsi"/>
          <w:sz w:val="22"/>
          <w:szCs w:val="22"/>
        </w:rPr>
        <w:t xml:space="preserve">uznané </w:t>
      </w:r>
      <w:r w:rsidRPr="008726B7">
        <w:rPr>
          <w:rFonts w:asciiTheme="minorHAnsi" w:hAnsiTheme="minorHAnsi" w:cstheme="minorHAnsi"/>
          <w:sz w:val="22"/>
          <w:szCs w:val="22"/>
        </w:rPr>
        <w:t>pojištěnce ve věku od</w:t>
      </w:r>
      <w:r w:rsidR="008B5258">
        <w:rPr>
          <w:rFonts w:asciiTheme="minorHAnsi" w:hAnsiTheme="minorHAnsi" w:cstheme="minorHAnsi"/>
          <w:sz w:val="22"/>
          <w:szCs w:val="22"/>
        </w:rPr>
        <w:t>e dne</w:t>
      </w:r>
      <w:r w:rsidRPr="008726B7">
        <w:rPr>
          <w:rFonts w:asciiTheme="minorHAnsi" w:hAnsiTheme="minorHAnsi" w:cstheme="minorHAnsi"/>
          <w:sz w:val="22"/>
          <w:szCs w:val="22"/>
        </w:rPr>
        <w:t xml:space="preserve"> </w:t>
      </w:r>
      <w:r w:rsidR="00AE45A4">
        <w:rPr>
          <w:rFonts w:asciiTheme="minorHAnsi" w:hAnsiTheme="minorHAnsi" w:cstheme="minorHAnsi"/>
          <w:sz w:val="22"/>
          <w:szCs w:val="22"/>
        </w:rPr>
        <w:t xml:space="preserve">dosažení </w:t>
      </w:r>
      <w:r w:rsidRPr="008726B7">
        <w:rPr>
          <w:rFonts w:asciiTheme="minorHAnsi" w:hAnsiTheme="minorHAnsi" w:cstheme="minorHAnsi"/>
          <w:sz w:val="22"/>
          <w:szCs w:val="22"/>
        </w:rPr>
        <w:t>62 let:</w:t>
      </w:r>
    </w:p>
    <w:p w14:paraId="20D48B39" w14:textId="77777777" w:rsidR="00FD13DE" w:rsidRDefault="00FD13DE" w:rsidP="00FD13DE">
      <w:pPr>
        <w:pStyle w:val="Bezmezer"/>
        <w:rPr>
          <w:rFonts w:asciiTheme="minorHAnsi" w:hAnsiTheme="minorHAnsi" w:cstheme="minorHAnsi"/>
          <w:sz w:val="22"/>
          <w:szCs w:val="22"/>
          <w:highlight w:val="yellow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650"/>
        <w:gridCol w:w="2005"/>
      </w:tblGrid>
      <w:tr w:rsidR="008726B7" w:rsidRPr="00DD29D2" w14:paraId="28DBCF94" w14:textId="77777777" w:rsidTr="000A6797">
        <w:tc>
          <w:tcPr>
            <w:tcW w:w="7650" w:type="dxa"/>
          </w:tcPr>
          <w:p w14:paraId="14EDC2CE" w14:textId="77777777" w:rsidR="008726B7" w:rsidRPr="00464279" w:rsidRDefault="008726B7" w:rsidP="000A6797">
            <w:pPr>
              <w:pStyle w:val="Bezmez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6427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Kód </w:t>
            </w:r>
            <w:r w:rsidR="007F686B" w:rsidRPr="0046427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a název </w:t>
            </w:r>
            <w:r w:rsidRPr="00464279">
              <w:rPr>
                <w:rFonts w:asciiTheme="minorHAnsi" w:hAnsiTheme="minorHAnsi" w:cstheme="minorHAnsi"/>
                <w:b/>
                <w:sz w:val="22"/>
                <w:szCs w:val="22"/>
              </w:rPr>
              <w:t>výkonu</w:t>
            </w:r>
          </w:p>
        </w:tc>
        <w:tc>
          <w:tcPr>
            <w:tcW w:w="2005" w:type="dxa"/>
          </w:tcPr>
          <w:p w14:paraId="00571C0D" w14:textId="77777777" w:rsidR="008726B7" w:rsidRPr="00464279" w:rsidRDefault="008726B7" w:rsidP="000A6797">
            <w:pPr>
              <w:pStyle w:val="Bezmezer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64279">
              <w:rPr>
                <w:rFonts w:asciiTheme="minorHAnsi" w:hAnsiTheme="minorHAnsi" w:cstheme="minorHAnsi"/>
                <w:b/>
                <w:sz w:val="22"/>
                <w:szCs w:val="22"/>
              </w:rPr>
              <w:t>Bonifikace ČPZP</w:t>
            </w:r>
          </w:p>
        </w:tc>
      </w:tr>
      <w:tr w:rsidR="008726B7" w:rsidRPr="00DD29D2" w14:paraId="11721EAC" w14:textId="77777777" w:rsidTr="000A6797">
        <w:tc>
          <w:tcPr>
            <w:tcW w:w="7650" w:type="dxa"/>
          </w:tcPr>
          <w:p w14:paraId="13B724BB" w14:textId="77777777" w:rsidR="008726B7" w:rsidRPr="00DD29D2" w:rsidRDefault="008726B7" w:rsidP="000A6797">
            <w:pPr>
              <w:pStyle w:val="Bezmezer"/>
            </w:pPr>
            <w:r w:rsidRPr="00DD29D2">
              <w:rPr>
                <w:rFonts w:asciiTheme="minorHAnsi" w:hAnsiTheme="minorHAnsi" w:cstheme="minorHAnsi"/>
                <w:sz w:val="22"/>
                <w:szCs w:val="22"/>
              </w:rPr>
              <w:t xml:space="preserve">00925 </w:t>
            </w:r>
            <w:r w:rsidR="007D3445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DD29D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D3445">
              <w:rPr>
                <w:rFonts w:asciiTheme="minorHAnsi" w:hAnsiTheme="minorHAnsi" w:cstheme="minorHAnsi"/>
                <w:sz w:val="22"/>
                <w:szCs w:val="22"/>
              </w:rPr>
              <w:t>Primární e</w:t>
            </w:r>
            <w:r w:rsidRPr="00DD29D2">
              <w:rPr>
                <w:rFonts w:asciiTheme="minorHAnsi" w:hAnsiTheme="minorHAnsi" w:cstheme="minorHAnsi"/>
                <w:sz w:val="22"/>
                <w:szCs w:val="22"/>
              </w:rPr>
              <w:t>ndodontické ošetření – stálý zub – v rozsahu řezáků a špičáků</w:t>
            </w:r>
          </w:p>
        </w:tc>
        <w:tc>
          <w:tcPr>
            <w:tcW w:w="2005" w:type="dxa"/>
          </w:tcPr>
          <w:p w14:paraId="7408D221" w14:textId="77777777" w:rsidR="008726B7" w:rsidRPr="00231BDF" w:rsidRDefault="008C78F7" w:rsidP="000A6797">
            <w:pPr>
              <w:pStyle w:val="Bezmezer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70</w:t>
            </w:r>
            <w:r w:rsidR="008726B7" w:rsidRPr="00231BD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Kč</w:t>
            </w:r>
          </w:p>
        </w:tc>
      </w:tr>
      <w:tr w:rsidR="008726B7" w:rsidRPr="00DD29D2" w14:paraId="2FA4AA8F" w14:textId="77777777" w:rsidTr="000A6797">
        <w:tc>
          <w:tcPr>
            <w:tcW w:w="7650" w:type="dxa"/>
          </w:tcPr>
          <w:p w14:paraId="620F6880" w14:textId="77777777" w:rsidR="008726B7" w:rsidRPr="00DD29D2" w:rsidRDefault="008726B7" w:rsidP="000A6797">
            <w:pPr>
              <w:pStyle w:val="Bezmezer"/>
            </w:pPr>
            <w:r w:rsidRPr="00DD29D2">
              <w:rPr>
                <w:rFonts w:asciiTheme="minorHAnsi" w:hAnsiTheme="minorHAnsi" w:cstheme="minorHAnsi"/>
                <w:sz w:val="22"/>
                <w:szCs w:val="22"/>
              </w:rPr>
              <w:t xml:space="preserve">00926 </w:t>
            </w:r>
            <w:r w:rsidR="007D3445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DD29D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D3445">
              <w:rPr>
                <w:rFonts w:asciiTheme="minorHAnsi" w:hAnsiTheme="minorHAnsi" w:cstheme="minorHAnsi"/>
                <w:sz w:val="22"/>
                <w:szCs w:val="22"/>
              </w:rPr>
              <w:t>Primární e</w:t>
            </w:r>
            <w:r w:rsidRPr="00DD29D2">
              <w:rPr>
                <w:rFonts w:asciiTheme="minorHAnsi" w:hAnsiTheme="minorHAnsi" w:cstheme="minorHAnsi"/>
                <w:sz w:val="22"/>
                <w:szCs w:val="22"/>
              </w:rPr>
              <w:t>ndodontické ošetření – stálý zub – v rozsahu molárů a premolárů</w:t>
            </w:r>
          </w:p>
        </w:tc>
        <w:tc>
          <w:tcPr>
            <w:tcW w:w="2005" w:type="dxa"/>
          </w:tcPr>
          <w:p w14:paraId="0428E34D" w14:textId="77777777" w:rsidR="008726B7" w:rsidRPr="00231BDF" w:rsidRDefault="008C78F7" w:rsidP="000A6797">
            <w:pPr>
              <w:pStyle w:val="Bezmezer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70</w:t>
            </w:r>
            <w:r w:rsidR="008726B7" w:rsidRPr="00231BD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Kč</w:t>
            </w:r>
          </w:p>
        </w:tc>
      </w:tr>
    </w:tbl>
    <w:p w14:paraId="5B300285" w14:textId="77777777" w:rsidR="0080293D" w:rsidRDefault="0080293D" w:rsidP="00AF31F2">
      <w:pPr>
        <w:pStyle w:val="Bezmezer"/>
        <w:jc w:val="both"/>
        <w:rPr>
          <w:rFonts w:asciiTheme="minorHAnsi" w:hAnsiTheme="minorHAnsi" w:cstheme="minorHAnsi"/>
          <w:sz w:val="22"/>
          <w:szCs w:val="22"/>
        </w:rPr>
      </w:pPr>
    </w:p>
    <w:p w14:paraId="5BDD8899" w14:textId="77777777" w:rsidR="008A1F4A" w:rsidRDefault="008A1F4A" w:rsidP="00AF31F2">
      <w:pPr>
        <w:pStyle w:val="Bezmezer"/>
        <w:jc w:val="both"/>
        <w:rPr>
          <w:rFonts w:asciiTheme="minorHAnsi" w:hAnsiTheme="minorHAnsi" w:cstheme="minorHAnsi"/>
          <w:sz w:val="22"/>
          <w:szCs w:val="22"/>
        </w:rPr>
      </w:pPr>
      <w:r w:rsidRPr="000F595F">
        <w:rPr>
          <w:rFonts w:asciiTheme="minorHAnsi" w:hAnsiTheme="minorHAnsi" w:cstheme="minorHAnsi"/>
          <w:sz w:val="22"/>
          <w:szCs w:val="22"/>
        </w:rPr>
        <w:t>A</w:t>
      </w:r>
      <w:r>
        <w:rPr>
          <w:rFonts w:asciiTheme="minorHAnsi" w:hAnsiTheme="minorHAnsi" w:cstheme="minorHAnsi"/>
          <w:sz w:val="22"/>
          <w:szCs w:val="22"/>
        </w:rPr>
        <w:t xml:space="preserve"> dále</w:t>
      </w:r>
      <w:r w:rsidRPr="000F595F">
        <w:rPr>
          <w:rFonts w:asciiTheme="minorHAnsi" w:hAnsiTheme="minorHAnsi" w:cstheme="minorHAnsi"/>
          <w:sz w:val="22"/>
          <w:szCs w:val="22"/>
        </w:rPr>
        <w:t xml:space="preserve"> bez omeze</w:t>
      </w:r>
      <w:r>
        <w:rPr>
          <w:rFonts w:asciiTheme="minorHAnsi" w:hAnsiTheme="minorHAnsi" w:cstheme="minorHAnsi"/>
          <w:sz w:val="22"/>
          <w:szCs w:val="22"/>
        </w:rPr>
        <w:t>ní věku</w:t>
      </w:r>
      <w:r w:rsidRPr="008726B7">
        <w:rPr>
          <w:rFonts w:asciiTheme="minorHAnsi" w:hAnsiTheme="minorHAnsi" w:cstheme="minorHAnsi"/>
          <w:sz w:val="22"/>
          <w:szCs w:val="22"/>
        </w:rPr>
        <w:t xml:space="preserve"> dochází</w:t>
      </w:r>
      <w:r w:rsidR="008B5258">
        <w:rPr>
          <w:rFonts w:asciiTheme="minorHAnsi" w:hAnsiTheme="minorHAnsi" w:cstheme="minorHAnsi"/>
          <w:sz w:val="22"/>
          <w:szCs w:val="22"/>
        </w:rPr>
        <w:t xml:space="preserve"> ze </w:t>
      </w:r>
      <w:r>
        <w:rPr>
          <w:rFonts w:asciiTheme="minorHAnsi" w:hAnsiTheme="minorHAnsi" w:cstheme="minorHAnsi"/>
          <w:sz w:val="22"/>
          <w:szCs w:val="22"/>
        </w:rPr>
        <w:t>strany ČPZP</w:t>
      </w:r>
      <w:r w:rsidRPr="008726B7">
        <w:rPr>
          <w:rFonts w:asciiTheme="minorHAnsi" w:hAnsiTheme="minorHAnsi" w:cstheme="minorHAnsi"/>
          <w:sz w:val="22"/>
          <w:szCs w:val="22"/>
        </w:rPr>
        <w:t xml:space="preserve"> k </w:t>
      </w:r>
      <w:r>
        <w:rPr>
          <w:rFonts w:asciiTheme="minorHAnsi" w:hAnsiTheme="minorHAnsi" w:cstheme="minorHAnsi"/>
          <w:sz w:val="22"/>
          <w:szCs w:val="22"/>
        </w:rPr>
        <w:t>bonifikaci úhrady níže uvedeného zdravotního</w:t>
      </w:r>
      <w:r w:rsidRPr="008726B7">
        <w:rPr>
          <w:rFonts w:asciiTheme="minorHAnsi" w:hAnsiTheme="minorHAnsi" w:cstheme="minorHAnsi"/>
          <w:sz w:val="22"/>
          <w:szCs w:val="22"/>
        </w:rPr>
        <w:t xml:space="preserve"> výkon</w:t>
      </w:r>
      <w:r>
        <w:rPr>
          <w:rFonts w:asciiTheme="minorHAnsi" w:hAnsiTheme="minorHAnsi" w:cstheme="minorHAnsi"/>
          <w:sz w:val="22"/>
          <w:szCs w:val="22"/>
        </w:rPr>
        <w:t>u</w:t>
      </w:r>
      <w:r w:rsidR="00D95CED">
        <w:rPr>
          <w:rFonts w:asciiTheme="minorHAnsi" w:hAnsiTheme="minorHAnsi" w:cstheme="minorHAnsi"/>
          <w:sz w:val="22"/>
          <w:szCs w:val="22"/>
        </w:rPr>
        <w:t xml:space="preserve"> pro</w:t>
      </w:r>
      <w:r w:rsidR="00A947F4">
        <w:rPr>
          <w:rFonts w:asciiTheme="minorHAnsi" w:hAnsiTheme="minorHAnsi" w:cstheme="minorHAnsi"/>
          <w:sz w:val="22"/>
          <w:szCs w:val="22"/>
        </w:rPr>
        <w:t> </w:t>
      </w:r>
      <w:r w:rsidRPr="008726B7">
        <w:rPr>
          <w:rFonts w:asciiTheme="minorHAnsi" w:hAnsiTheme="minorHAnsi" w:cstheme="minorHAnsi"/>
          <w:sz w:val="22"/>
          <w:szCs w:val="22"/>
        </w:rPr>
        <w:t>Poskytovatele</w:t>
      </w:r>
      <w:r>
        <w:rPr>
          <w:rFonts w:asciiTheme="minorHAnsi" w:hAnsiTheme="minorHAnsi" w:cstheme="minorHAnsi"/>
          <w:sz w:val="22"/>
          <w:szCs w:val="22"/>
        </w:rPr>
        <w:t>m</w:t>
      </w:r>
      <w:r w:rsidR="008B5258">
        <w:rPr>
          <w:rFonts w:asciiTheme="minorHAnsi" w:hAnsiTheme="minorHAnsi" w:cstheme="minorHAnsi"/>
          <w:sz w:val="22"/>
          <w:szCs w:val="22"/>
        </w:rPr>
        <w:t xml:space="preserve"> registrované a Kapitačním centrem </w:t>
      </w:r>
      <w:r w:rsidRPr="008726B7">
        <w:rPr>
          <w:rFonts w:asciiTheme="minorHAnsi" w:hAnsiTheme="minorHAnsi" w:cstheme="minorHAnsi"/>
          <w:sz w:val="22"/>
          <w:szCs w:val="22"/>
        </w:rPr>
        <w:t>uznané pojištěnce</w:t>
      </w:r>
      <w:r>
        <w:rPr>
          <w:rFonts w:asciiTheme="minorHAnsi" w:hAnsiTheme="minorHAnsi" w:cstheme="minorHAnsi"/>
          <w:sz w:val="22"/>
          <w:szCs w:val="22"/>
        </w:rPr>
        <w:t>:</w:t>
      </w:r>
    </w:p>
    <w:p w14:paraId="5CCE3F14" w14:textId="77777777" w:rsidR="008A1F4A" w:rsidRDefault="008A1F4A" w:rsidP="008A1F4A">
      <w:pPr>
        <w:pStyle w:val="Bezmezer"/>
        <w:rPr>
          <w:rFonts w:asciiTheme="minorHAnsi" w:hAnsiTheme="minorHAnsi" w:cstheme="minorHAnsi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650"/>
        <w:gridCol w:w="2005"/>
      </w:tblGrid>
      <w:tr w:rsidR="008A1F4A" w:rsidRPr="00464279" w14:paraId="1292033E" w14:textId="77777777" w:rsidTr="008A51FA">
        <w:tc>
          <w:tcPr>
            <w:tcW w:w="7650" w:type="dxa"/>
          </w:tcPr>
          <w:p w14:paraId="6F56D8E0" w14:textId="77777777" w:rsidR="008A1F4A" w:rsidRPr="00464279" w:rsidRDefault="008A1F4A" w:rsidP="008A51FA">
            <w:pPr>
              <w:pStyle w:val="Bezmez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64279">
              <w:rPr>
                <w:rFonts w:asciiTheme="minorHAnsi" w:hAnsiTheme="minorHAnsi" w:cstheme="minorHAnsi"/>
                <w:b/>
                <w:sz w:val="22"/>
                <w:szCs w:val="22"/>
              </w:rPr>
              <w:t>Kód  a název výkonu</w:t>
            </w:r>
          </w:p>
        </w:tc>
        <w:tc>
          <w:tcPr>
            <w:tcW w:w="2005" w:type="dxa"/>
          </w:tcPr>
          <w:p w14:paraId="71CAF7D1" w14:textId="77777777" w:rsidR="008A1F4A" w:rsidRPr="00464279" w:rsidRDefault="008A1F4A" w:rsidP="008A51FA">
            <w:pPr>
              <w:pStyle w:val="Bezmezer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64279">
              <w:rPr>
                <w:rFonts w:asciiTheme="minorHAnsi" w:hAnsiTheme="minorHAnsi" w:cstheme="minorHAnsi"/>
                <w:b/>
                <w:sz w:val="22"/>
                <w:szCs w:val="22"/>
              </w:rPr>
              <w:t>Bonifikace ČPZP</w:t>
            </w:r>
          </w:p>
        </w:tc>
      </w:tr>
      <w:tr w:rsidR="008A1F4A" w:rsidRPr="00DD29D2" w14:paraId="6669545E" w14:textId="77777777" w:rsidTr="008A51FA">
        <w:tc>
          <w:tcPr>
            <w:tcW w:w="7650" w:type="dxa"/>
          </w:tcPr>
          <w:p w14:paraId="06930DCF" w14:textId="77777777" w:rsidR="008A1F4A" w:rsidRPr="00DD29D2" w:rsidRDefault="008A1F4A" w:rsidP="008A51FA">
            <w:pPr>
              <w:pStyle w:val="Bezmezer"/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00950</w:t>
            </w:r>
            <w:r w:rsidRPr="00DD29D2">
              <w:rPr>
                <w:rFonts w:asciiTheme="minorHAnsi" w:hAnsiTheme="minorHAnsi" w:cstheme="minorHAnsi"/>
                <w:sz w:val="22"/>
                <w:szCs w:val="22"/>
              </w:rPr>
              <w:t xml:space="preserve"> 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DD29D2">
              <w:rPr>
                <w:rFonts w:asciiTheme="minorHAnsi" w:hAnsiTheme="minorHAnsi" w:cstheme="minorHAnsi"/>
                <w:sz w:val="22"/>
                <w:szCs w:val="22"/>
              </w:rPr>
              <w:t xml:space="preserve">xtrakce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stálého zubu nebo dočasného moláru s neresorbovanými kořeny</w:t>
            </w:r>
          </w:p>
        </w:tc>
        <w:tc>
          <w:tcPr>
            <w:tcW w:w="2005" w:type="dxa"/>
          </w:tcPr>
          <w:p w14:paraId="52857F16" w14:textId="77777777" w:rsidR="008A1F4A" w:rsidRPr="00231BDF" w:rsidRDefault="008C78F7" w:rsidP="008C78F7">
            <w:pPr>
              <w:pStyle w:val="Bezmezer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65</w:t>
            </w:r>
            <w:r w:rsidR="008A1F4A" w:rsidRPr="00231BD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Kč</w:t>
            </w:r>
          </w:p>
        </w:tc>
      </w:tr>
    </w:tbl>
    <w:p w14:paraId="71D69122" w14:textId="4DBFB795" w:rsidR="00051870" w:rsidRDefault="00051870" w:rsidP="00051870">
      <w:pPr>
        <w:rPr>
          <w:rFonts w:asciiTheme="minorHAnsi" w:hAnsiTheme="minorHAnsi" w:cs="Arial"/>
          <w:sz w:val="22"/>
          <w:szCs w:val="22"/>
        </w:rPr>
      </w:pPr>
    </w:p>
    <w:p w14:paraId="4EF2B5A1" w14:textId="77777777" w:rsidR="00B31CF7" w:rsidRDefault="00B31CF7" w:rsidP="00051870">
      <w:pPr>
        <w:rPr>
          <w:rFonts w:asciiTheme="minorHAnsi" w:hAnsiTheme="minorHAnsi" w:cs="Arial"/>
          <w:sz w:val="22"/>
          <w:szCs w:val="22"/>
        </w:rPr>
      </w:pPr>
    </w:p>
    <w:p w14:paraId="4F8AB046" w14:textId="77777777" w:rsidR="00051870" w:rsidRPr="00051870" w:rsidRDefault="001A035A" w:rsidP="004F32EA">
      <w:pPr>
        <w:jc w:val="both"/>
        <w:rPr>
          <w:rFonts w:asciiTheme="minorHAnsi" w:hAnsiTheme="minorHAnsi" w:cstheme="minorHAnsi"/>
          <w:sz w:val="22"/>
          <w:szCs w:val="22"/>
        </w:rPr>
      </w:pPr>
      <w:r w:rsidRPr="001A035A">
        <w:rPr>
          <w:rFonts w:asciiTheme="minorHAnsi" w:hAnsiTheme="minorHAnsi" w:cs="Arial"/>
          <w:b/>
          <w:sz w:val="22"/>
          <w:szCs w:val="22"/>
        </w:rPr>
        <w:t>4</w:t>
      </w:r>
      <w:r w:rsidR="00FD13DE" w:rsidRPr="001A035A">
        <w:rPr>
          <w:rFonts w:asciiTheme="minorHAnsi" w:hAnsiTheme="minorHAnsi" w:cs="Arial"/>
          <w:b/>
          <w:sz w:val="22"/>
          <w:szCs w:val="22"/>
        </w:rPr>
        <w:t>.</w:t>
      </w:r>
      <w:r w:rsidR="00FD13DE" w:rsidRPr="0080293D">
        <w:rPr>
          <w:rFonts w:asciiTheme="minorHAnsi" w:hAnsiTheme="minorHAnsi" w:cs="Arial"/>
          <w:sz w:val="22"/>
          <w:szCs w:val="22"/>
        </w:rPr>
        <w:t xml:space="preserve"> </w:t>
      </w:r>
      <w:r w:rsidR="00051870" w:rsidRPr="00051870">
        <w:rPr>
          <w:rFonts w:asciiTheme="minorHAnsi" w:hAnsiTheme="minorHAnsi" w:cstheme="minorHAnsi"/>
          <w:sz w:val="22"/>
          <w:szCs w:val="22"/>
        </w:rPr>
        <w:t>Plně hrazené stomatologické výrobky podle přílohy č. 4 ZVZP, ve znění účinném od 1. 1. 2022 budou hrazeny v roce 2022 do výše maximálních cen uvedených v Cenovém rozhodnutí MZČR č. 1/2022/OLZP ze dne</w:t>
      </w:r>
      <w:r w:rsidR="004F32EA">
        <w:rPr>
          <w:rFonts w:asciiTheme="minorHAnsi" w:hAnsiTheme="minorHAnsi" w:cstheme="minorHAnsi"/>
          <w:sz w:val="22"/>
          <w:szCs w:val="22"/>
        </w:rPr>
        <w:t xml:space="preserve">                  </w:t>
      </w:r>
      <w:r w:rsidR="00051870" w:rsidRPr="00051870">
        <w:rPr>
          <w:rFonts w:asciiTheme="minorHAnsi" w:hAnsiTheme="minorHAnsi" w:cstheme="minorHAnsi"/>
          <w:sz w:val="22"/>
          <w:szCs w:val="22"/>
        </w:rPr>
        <w:t xml:space="preserve"> 7. prosince 2021. </w:t>
      </w:r>
    </w:p>
    <w:p w14:paraId="16994F10" w14:textId="77777777" w:rsidR="00051870" w:rsidRDefault="00051870" w:rsidP="004F32EA">
      <w:pPr>
        <w:jc w:val="both"/>
        <w:rPr>
          <w:rFonts w:asciiTheme="minorHAnsi" w:hAnsiTheme="minorHAnsi" w:cstheme="minorHAnsi"/>
          <w:sz w:val="22"/>
          <w:szCs w:val="22"/>
        </w:rPr>
      </w:pPr>
      <w:r w:rsidRPr="00051870">
        <w:rPr>
          <w:rFonts w:asciiTheme="minorHAnsi" w:hAnsiTheme="minorHAnsi" w:cstheme="minorHAnsi"/>
          <w:sz w:val="22"/>
          <w:szCs w:val="22"/>
        </w:rPr>
        <w:t>Plně hrazené stomatologické výrobky podle přílohy č. 4 ZVZP, ve znění účinném do 31. 12. 2021, sjednané a  vykázané výkonem 04005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051870">
        <w:rPr>
          <w:rFonts w:asciiTheme="minorHAnsi" w:hAnsiTheme="minorHAnsi" w:cstheme="minorHAnsi"/>
          <w:sz w:val="22"/>
          <w:szCs w:val="22"/>
        </w:rPr>
        <w:t>- (VZP) SIGNÁLNÍ KÓD O SJEDNÁNÍ POSKYTNUTÍ STOMATOLOGICKÉHO VÝROBKU, v r. 2021, poskytnuté pojištěncům ČPZP v období do 30. 6. 2022, budou hrazeny  v roce 2022  do výše maximálních cen uvedených v Cenovém rozhodnutí MZČR č. 6/2020/CAU ze dne 18. února 2020.</w:t>
      </w:r>
      <w:r>
        <w:rPr>
          <w:rFonts w:asciiTheme="minorHAnsi" w:hAnsiTheme="minorHAnsi" w:cstheme="minorHAnsi"/>
          <w:sz w:val="22"/>
          <w:szCs w:val="22"/>
        </w:rPr>
        <w:t xml:space="preserve"> V případě,  že  nebude</w:t>
      </w:r>
      <w:r w:rsidR="004F32EA">
        <w:rPr>
          <w:rFonts w:asciiTheme="minorHAnsi" w:hAnsiTheme="minorHAnsi" w:cstheme="minorHAnsi"/>
          <w:sz w:val="22"/>
          <w:szCs w:val="22"/>
        </w:rPr>
        <w:t xml:space="preserve"> stomatologický  výrobek,  sjednaný v roce 2021,  vykázaný  výkonem 04005, bude jeho úhrada        ze  strany ČPZP provedena jen  v případě individuálního  prokázání této  skutečnosti ze  strany  </w:t>
      </w:r>
      <w:r w:rsidR="00746C47">
        <w:rPr>
          <w:rFonts w:asciiTheme="minorHAnsi" w:hAnsiTheme="minorHAnsi" w:cstheme="minorHAnsi"/>
          <w:sz w:val="22"/>
          <w:szCs w:val="22"/>
        </w:rPr>
        <w:t>Poskytovatele</w:t>
      </w:r>
      <w:r w:rsidR="004F32EA">
        <w:rPr>
          <w:rFonts w:asciiTheme="minorHAnsi" w:hAnsiTheme="minorHAnsi" w:cstheme="minorHAnsi"/>
          <w:sz w:val="22"/>
          <w:szCs w:val="22"/>
        </w:rPr>
        <w:t>.</w:t>
      </w:r>
    </w:p>
    <w:p w14:paraId="127AE64B" w14:textId="77777777" w:rsidR="00051870" w:rsidRPr="00051870" w:rsidRDefault="00051870" w:rsidP="00051870">
      <w:pPr>
        <w:rPr>
          <w:rFonts w:asciiTheme="minorHAnsi" w:hAnsiTheme="minorHAnsi" w:cstheme="minorHAnsi"/>
          <w:sz w:val="22"/>
          <w:szCs w:val="22"/>
        </w:rPr>
      </w:pPr>
    </w:p>
    <w:p w14:paraId="0FE177AF" w14:textId="77777777" w:rsidR="00746C47" w:rsidRDefault="001A035A" w:rsidP="004F32EA">
      <w:pPr>
        <w:jc w:val="both"/>
        <w:rPr>
          <w:rFonts w:asciiTheme="minorHAnsi" w:hAnsiTheme="minorHAnsi" w:cstheme="minorHAnsi"/>
          <w:sz w:val="22"/>
          <w:szCs w:val="22"/>
        </w:rPr>
      </w:pPr>
      <w:r w:rsidRPr="001A035A">
        <w:rPr>
          <w:rFonts w:asciiTheme="minorHAnsi" w:eastAsia="Times New Roman" w:hAnsiTheme="minorHAnsi" w:cs="Arial"/>
          <w:b/>
          <w:sz w:val="22"/>
          <w:szCs w:val="22"/>
          <w:lang w:eastAsia="cs-CZ"/>
        </w:rPr>
        <w:t>5</w:t>
      </w:r>
      <w:r w:rsidR="00FD13DE" w:rsidRPr="001A035A">
        <w:rPr>
          <w:rFonts w:asciiTheme="minorHAnsi" w:eastAsia="Times New Roman" w:hAnsiTheme="minorHAnsi" w:cs="Arial"/>
          <w:b/>
          <w:sz w:val="22"/>
          <w:szCs w:val="22"/>
          <w:lang w:eastAsia="cs-CZ"/>
        </w:rPr>
        <w:t>.</w:t>
      </w:r>
      <w:r w:rsidR="00FD13DE" w:rsidRPr="0080293D">
        <w:rPr>
          <w:rFonts w:asciiTheme="minorHAnsi" w:eastAsia="Times New Roman" w:hAnsiTheme="minorHAnsi" w:cs="Arial"/>
          <w:sz w:val="22"/>
          <w:szCs w:val="22"/>
          <w:lang w:eastAsia="cs-CZ"/>
        </w:rPr>
        <w:t xml:space="preserve"> </w:t>
      </w:r>
      <w:r w:rsidR="004F32EA" w:rsidRPr="004F32EA">
        <w:t xml:space="preserve"> </w:t>
      </w:r>
      <w:r w:rsidR="004F32EA" w:rsidRPr="004F32EA">
        <w:rPr>
          <w:rFonts w:asciiTheme="minorHAnsi" w:hAnsiTheme="minorHAnsi" w:cstheme="minorHAnsi"/>
          <w:sz w:val="22"/>
          <w:szCs w:val="22"/>
        </w:rPr>
        <w:t>Částečně hrazené stomatologické výrobky podle přílohy č. 4 ZVZP, ve znění účinném od 1. 1. 2022 budou hrazeny v roce 2022 do výše maximálních cen uvedených v Cenovém rozhodnutí MZČR č. 1/2022/OLZP ze dne 7. prosince 2021.</w:t>
      </w:r>
    </w:p>
    <w:p w14:paraId="57B91D09" w14:textId="77777777" w:rsidR="004F32EA" w:rsidRPr="004F32EA" w:rsidRDefault="004F32EA" w:rsidP="004F32EA">
      <w:pPr>
        <w:jc w:val="both"/>
        <w:rPr>
          <w:rFonts w:asciiTheme="minorHAnsi" w:hAnsiTheme="minorHAnsi" w:cstheme="minorHAnsi"/>
          <w:sz w:val="22"/>
          <w:szCs w:val="22"/>
        </w:rPr>
      </w:pPr>
      <w:r w:rsidRPr="004F32EA">
        <w:rPr>
          <w:rFonts w:asciiTheme="minorHAnsi" w:hAnsiTheme="minorHAnsi" w:cstheme="minorHAnsi"/>
          <w:sz w:val="22"/>
          <w:szCs w:val="22"/>
        </w:rPr>
        <w:t xml:space="preserve"> Částečně hrazené stomatologické výrobky podle přílohy č. 4 ZVZP, ve znění účinném do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F32EA">
        <w:rPr>
          <w:rFonts w:asciiTheme="minorHAnsi" w:hAnsiTheme="minorHAnsi" w:cstheme="minorHAnsi"/>
          <w:sz w:val="22"/>
          <w:szCs w:val="22"/>
        </w:rPr>
        <w:t>31. 12. 2021, sjednané a  vykázané výkonem 04005 – (VZP) SIGNÁLNÍ KÓD O SJEDNÁNÍ POSKYT</w:t>
      </w:r>
      <w:r w:rsidR="001A035A">
        <w:rPr>
          <w:rFonts w:asciiTheme="minorHAnsi" w:hAnsiTheme="minorHAnsi" w:cstheme="minorHAnsi"/>
          <w:sz w:val="22"/>
          <w:szCs w:val="22"/>
        </w:rPr>
        <w:t>NUTÍ STOMATOLOGICKÉHO VÝROBKU, v</w:t>
      </w:r>
      <w:r w:rsidRPr="004F32EA">
        <w:rPr>
          <w:rFonts w:asciiTheme="minorHAnsi" w:hAnsiTheme="minorHAnsi" w:cstheme="minorHAnsi"/>
          <w:sz w:val="22"/>
          <w:szCs w:val="22"/>
        </w:rPr>
        <w:t> r. 2021, poskytnuté pojištěncům ČPZP v období do 30. 6. 2022, budou hrazeny  v roce 2022  do výše maximálních cen uvedených v Cenovém rozhodnutí MZČR č. 6/2020/CAU ze dne 18. února 2020.</w:t>
      </w:r>
    </w:p>
    <w:p w14:paraId="739BBF67" w14:textId="77777777" w:rsidR="004F32EA" w:rsidRDefault="004F32EA" w:rsidP="004F32EA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 případě,  že  nebude stomatologický  výrobek,  sjednaný v roce 2021,  vykázaný  výkonem 04005, bude jeho úhrada ze  strany ČPZP provedena jen  v případě individuálního  prokázání této  skutečnosti ze  strany  </w:t>
      </w:r>
      <w:r w:rsidR="00746C47">
        <w:rPr>
          <w:rFonts w:asciiTheme="minorHAnsi" w:hAnsiTheme="minorHAnsi" w:cstheme="minorHAnsi"/>
          <w:sz w:val="22"/>
          <w:szCs w:val="22"/>
        </w:rPr>
        <w:t>Poskytovatele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390ACA27" w14:textId="77777777" w:rsidR="004F32EA" w:rsidRDefault="004F32EA" w:rsidP="004F32EA"/>
    <w:p w14:paraId="6DFA1E32" w14:textId="77777777" w:rsidR="002A2663" w:rsidRDefault="001A035A" w:rsidP="00FD13DE">
      <w:pPr>
        <w:jc w:val="both"/>
        <w:rPr>
          <w:rFonts w:asciiTheme="minorHAnsi" w:eastAsia="Times New Roman" w:hAnsiTheme="minorHAnsi" w:cstheme="minorHAnsi"/>
          <w:bCs/>
          <w:color w:val="000000" w:themeColor="text1"/>
          <w:kern w:val="0"/>
          <w:sz w:val="22"/>
          <w:szCs w:val="22"/>
          <w:lang w:eastAsia="cs-CZ" w:bidi="ar-SA"/>
        </w:rPr>
      </w:pPr>
      <w:r w:rsidRPr="001A035A">
        <w:rPr>
          <w:rFonts w:asciiTheme="minorHAnsi" w:hAnsiTheme="minorHAnsi" w:cs="Arial"/>
          <w:b/>
          <w:sz w:val="22"/>
          <w:szCs w:val="22"/>
          <w:lang w:eastAsia="cs-CZ"/>
        </w:rPr>
        <w:t>6</w:t>
      </w:r>
      <w:r w:rsidR="00FD13DE" w:rsidRPr="001A035A">
        <w:rPr>
          <w:rFonts w:asciiTheme="minorHAnsi" w:hAnsiTheme="minorHAnsi" w:cs="Arial"/>
          <w:b/>
          <w:sz w:val="22"/>
          <w:szCs w:val="22"/>
          <w:lang w:eastAsia="cs-CZ"/>
        </w:rPr>
        <w:t>.</w:t>
      </w:r>
      <w:r w:rsidR="00FD13DE" w:rsidRPr="0080293D">
        <w:rPr>
          <w:rFonts w:asciiTheme="minorHAnsi" w:hAnsiTheme="minorHAnsi" w:cs="Arial"/>
          <w:sz w:val="22"/>
          <w:szCs w:val="22"/>
          <w:lang w:eastAsia="cs-CZ"/>
        </w:rPr>
        <w:t xml:space="preserve"> </w:t>
      </w:r>
      <w:r w:rsidR="00FD13DE" w:rsidRPr="0080293D"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cs-CZ" w:bidi="ar-SA"/>
        </w:rPr>
        <w:t xml:space="preserve">V rámci konečného vyúčtování hrazených služeb obdrží Poskytovatel za každou vystavenou a ČPZP uznanou položku </w:t>
      </w:r>
      <w:r w:rsidR="00FD13DE">
        <w:rPr>
          <w:rFonts w:asciiTheme="minorHAnsi" w:eastAsia="Times New Roman" w:hAnsiTheme="minorHAnsi" w:cstheme="minorHAnsi"/>
          <w:bCs/>
          <w:color w:val="000000" w:themeColor="text1"/>
          <w:kern w:val="0"/>
          <w:sz w:val="22"/>
          <w:szCs w:val="22"/>
          <w:lang w:eastAsia="cs-CZ" w:bidi="ar-SA"/>
        </w:rPr>
        <w:t xml:space="preserve">na receptu v elektronické podobě v hodnoceném období, na základě nichž dojde k výdeji léčivých přípravků plně či částečně hrazených z veřejného zdravotního pojištění, úhradu ve výši </w:t>
      </w:r>
      <w:r w:rsidR="00FD13DE" w:rsidRPr="00231BDF">
        <w:rPr>
          <w:rFonts w:asciiTheme="minorHAnsi" w:eastAsia="Times New Roman" w:hAnsiTheme="minorHAnsi" w:cstheme="minorHAnsi"/>
          <w:b/>
          <w:bCs/>
          <w:color w:val="000000" w:themeColor="text1"/>
          <w:kern w:val="0"/>
          <w:sz w:val="22"/>
          <w:szCs w:val="22"/>
          <w:lang w:eastAsia="cs-CZ" w:bidi="ar-SA"/>
        </w:rPr>
        <w:t>1,70 Kč</w:t>
      </w:r>
      <w:r w:rsidR="00FD13DE">
        <w:rPr>
          <w:rFonts w:asciiTheme="minorHAnsi" w:eastAsia="Times New Roman" w:hAnsiTheme="minorHAnsi" w:cstheme="minorHAnsi"/>
          <w:bCs/>
          <w:color w:val="000000" w:themeColor="text1"/>
          <w:kern w:val="0"/>
          <w:sz w:val="22"/>
          <w:szCs w:val="22"/>
          <w:lang w:eastAsia="cs-CZ" w:bidi="ar-SA"/>
        </w:rPr>
        <w:t>.</w:t>
      </w:r>
    </w:p>
    <w:p w14:paraId="2F6550D0" w14:textId="77777777" w:rsidR="002A2663" w:rsidRDefault="002A2663">
      <w:pPr>
        <w:widowControl/>
        <w:suppressAutoHyphens w:val="0"/>
        <w:autoSpaceDN/>
        <w:spacing w:after="200" w:line="276" w:lineRule="auto"/>
        <w:textAlignment w:val="auto"/>
        <w:rPr>
          <w:rFonts w:asciiTheme="minorHAnsi" w:eastAsia="Times New Roman" w:hAnsiTheme="minorHAnsi" w:cstheme="minorHAnsi"/>
          <w:bCs/>
          <w:color w:val="000000" w:themeColor="text1"/>
          <w:kern w:val="0"/>
          <w:sz w:val="22"/>
          <w:szCs w:val="22"/>
          <w:lang w:eastAsia="cs-CZ" w:bidi="ar-SA"/>
        </w:rPr>
      </w:pPr>
    </w:p>
    <w:p w14:paraId="38B06FD6" w14:textId="77777777" w:rsidR="00B31CF7" w:rsidRDefault="00B31CF7" w:rsidP="00E378F8">
      <w:pPr>
        <w:widowControl/>
        <w:suppressAutoHyphens w:val="0"/>
        <w:autoSpaceDN/>
        <w:spacing w:after="200" w:line="360" w:lineRule="auto"/>
        <w:jc w:val="center"/>
        <w:textAlignment w:val="auto"/>
        <w:rPr>
          <w:rFonts w:asciiTheme="minorHAnsi" w:eastAsia="Times New Roman" w:hAnsiTheme="minorHAnsi" w:cs="Arial"/>
          <w:b/>
          <w:bCs/>
          <w:sz w:val="22"/>
          <w:szCs w:val="22"/>
          <w:lang w:eastAsia="cs-CZ"/>
        </w:rPr>
      </w:pPr>
    </w:p>
    <w:p w14:paraId="220F0DAE" w14:textId="77777777" w:rsidR="00B31CF7" w:rsidRDefault="00B31CF7" w:rsidP="00E378F8">
      <w:pPr>
        <w:widowControl/>
        <w:suppressAutoHyphens w:val="0"/>
        <w:autoSpaceDN/>
        <w:spacing w:after="200" w:line="360" w:lineRule="auto"/>
        <w:jc w:val="center"/>
        <w:textAlignment w:val="auto"/>
        <w:rPr>
          <w:rFonts w:asciiTheme="minorHAnsi" w:eastAsia="Times New Roman" w:hAnsiTheme="minorHAnsi" w:cs="Arial"/>
          <w:b/>
          <w:bCs/>
          <w:sz w:val="22"/>
          <w:szCs w:val="22"/>
          <w:lang w:eastAsia="cs-CZ"/>
        </w:rPr>
      </w:pPr>
    </w:p>
    <w:p w14:paraId="5CD9FDB9" w14:textId="5A0C39B7" w:rsidR="00E378F8" w:rsidRPr="00DF2576" w:rsidRDefault="00E378F8" w:rsidP="00E378F8">
      <w:pPr>
        <w:widowControl/>
        <w:suppressAutoHyphens w:val="0"/>
        <w:autoSpaceDN/>
        <w:spacing w:after="200" w:line="360" w:lineRule="auto"/>
        <w:jc w:val="center"/>
        <w:textAlignment w:val="auto"/>
        <w:rPr>
          <w:rFonts w:asciiTheme="minorHAnsi" w:eastAsia="Times New Roman" w:hAnsiTheme="minorHAnsi" w:cs="Arial"/>
          <w:b/>
          <w:bCs/>
          <w:sz w:val="22"/>
          <w:szCs w:val="22"/>
          <w:lang w:eastAsia="cs-CZ"/>
        </w:rPr>
      </w:pPr>
      <w:r w:rsidRPr="00DF2576">
        <w:rPr>
          <w:rFonts w:asciiTheme="minorHAnsi" w:eastAsia="Times New Roman" w:hAnsiTheme="minorHAnsi" w:cs="Arial"/>
          <w:b/>
          <w:bCs/>
          <w:sz w:val="22"/>
          <w:szCs w:val="22"/>
          <w:lang w:eastAsia="cs-CZ"/>
        </w:rPr>
        <w:lastRenderedPageBreak/>
        <w:t>Článek II.</w:t>
      </w:r>
    </w:p>
    <w:p w14:paraId="31E78AF5" w14:textId="77777777" w:rsidR="00E378F8" w:rsidRPr="00DF2576" w:rsidRDefault="00E378F8" w:rsidP="00E378F8">
      <w:pPr>
        <w:spacing w:before="119"/>
        <w:jc w:val="both"/>
        <w:rPr>
          <w:rFonts w:asciiTheme="minorHAnsi" w:eastAsia="Times New Roman" w:hAnsiTheme="minorHAnsi"/>
          <w:sz w:val="22"/>
          <w:szCs w:val="22"/>
          <w:lang w:eastAsia="cs-CZ"/>
        </w:rPr>
      </w:pPr>
      <w:r w:rsidRPr="001A035A">
        <w:rPr>
          <w:rFonts w:asciiTheme="minorHAnsi" w:eastAsia="Times New Roman" w:hAnsiTheme="minorHAnsi" w:cs="Arial"/>
          <w:b/>
          <w:sz w:val="22"/>
          <w:szCs w:val="22"/>
          <w:lang w:eastAsia="cs-CZ"/>
        </w:rPr>
        <w:t>1.</w:t>
      </w:r>
      <w:r w:rsidRPr="00DF2576">
        <w:rPr>
          <w:rFonts w:asciiTheme="minorHAnsi" w:eastAsia="Times New Roman" w:hAnsiTheme="minorHAnsi" w:cs="Arial"/>
          <w:sz w:val="22"/>
          <w:szCs w:val="22"/>
          <w:lang w:eastAsia="cs-CZ"/>
        </w:rPr>
        <w:t xml:space="preserve"> Základním fakturačním obdobím je kalendářní měsíc. Poskytovatel předkládá ČPZP faktury za poskytnuté hrazené služby v termínech dohodnutých ve Smlouvě. ČPZP provede úhradu předložených faktur formou měsíční úhrady.</w:t>
      </w:r>
    </w:p>
    <w:p w14:paraId="6CDA1E89" w14:textId="51100F5A" w:rsidR="001A035A" w:rsidRPr="00B31CF7" w:rsidRDefault="00E378F8" w:rsidP="00746C47">
      <w:pPr>
        <w:spacing w:before="119"/>
        <w:jc w:val="both"/>
        <w:rPr>
          <w:rFonts w:asciiTheme="minorHAnsi" w:eastAsia="Times New Roman" w:hAnsiTheme="minorHAnsi"/>
          <w:sz w:val="22"/>
          <w:szCs w:val="22"/>
          <w:lang w:eastAsia="cs-CZ"/>
        </w:rPr>
      </w:pPr>
      <w:r w:rsidRPr="001A035A">
        <w:rPr>
          <w:rFonts w:asciiTheme="minorHAnsi" w:eastAsia="Times New Roman" w:hAnsiTheme="minorHAnsi" w:cs="Arial"/>
          <w:b/>
          <w:sz w:val="22"/>
          <w:szCs w:val="22"/>
          <w:lang w:eastAsia="cs-CZ"/>
        </w:rPr>
        <w:t>2</w:t>
      </w:r>
      <w:r w:rsidRPr="00DF2576">
        <w:rPr>
          <w:rFonts w:asciiTheme="minorHAnsi" w:eastAsia="Times New Roman" w:hAnsiTheme="minorHAnsi" w:cs="Arial"/>
          <w:sz w:val="22"/>
          <w:szCs w:val="22"/>
          <w:lang w:eastAsia="cs-CZ"/>
        </w:rPr>
        <w:t>. Přeplatek ze strany ČPZP je ČPZP oprávněna započí</w:t>
      </w:r>
      <w:r>
        <w:rPr>
          <w:rFonts w:asciiTheme="minorHAnsi" w:eastAsia="Times New Roman" w:hAnsiTheme="minorHAnsi" w:cs="Arial"/>
          <w:sz w:val="22"/>
          <w:szCs w:val="22"/>
          <w:lang w:eastAsia="cs-CZ"/>
        </w:rPr>
        <w:t>st proti kterékoliv pohledávce P</w:t>
      </w:r>
      <w:r w:rsidRPr="00DF2576">
        <w:rPr>
          <w:rFonts w:asciiTheme="minorHAnsi" w:eastAsia="Times New Roman" w:hAnsiTheme="minorHAnsi" w:cs="Arial"/>
          <w:sz w:val="22"/>
          <w:szCs w:val="22"/>
          <w:lang w:eastAsia="cs-CZ"/>
        </w:rPr>
        <w:t>oskytovatele, k jejíž úhradě bude ČPZP</w:t>
      </w:r>
      <w:r>
        <w:rPr>
          <w:rFonts w:asciiTheme="minorHAnsi" w:eastAsia="Times New Roman" w:hAnsiTheme="minorHAnsi" w:cs="Arial"/>
          <w:sz w:val="22"/>
          <w:szCs w:val="22"/>
          <w:lang w:eastAsia="cs-CZ"/>
        </w:rPr>
        <w:t xml:space="preserve"> povinna, a to poté, co doručí P</w:t>
      </w:r>
      <w:r w:rsidRPr="00DF2576">
        <w:rPr>
          <w:rFonts w:asciiTheme="minorHAnsi" w:eastAsia="Times New Roman" w:hAnsiTheme="minorHAnsi" w:cs="Arial"/>
          <w:sz w:val="22"/>
          <w:szCs w:val="22"/>
          <w:lang w:eastAsia="cs-CZ"/>
        </w:rPr>
        <w:t xml:space="preserve">oskytovateli vyúčtování, v němž bude přeplatek uveden. </w:t>
      </w:r>
      <w:r>
        <w:rPr>
          <w:rFonts w:asciiTheme="minorHAnsi" w:eastAsia="Times New Roman" w:hAnsiTheme="minorHAnsi" w:cs="Arial"/>
          <w:sz w:val="22"/>
          <w:szCs w:val="22"/>
          <w:lang w:eastAsia="cs-CZ"/>
        </w:rPr>
        <w:t xml:space="preserve">      V případě nedoplatku bude P</w:t>
      </w:r>
      <w:r w:rsidRPr="00DF2576">
        <w:rPr>
          <w:rFonts w:asciiTheme="minorHAnsi" w:eastAsia="Times New Roman" w:hAnsiTheme="minorHAnsi" w:cs="Arial"/>
          <w:sz w:val="22"/>
          <w:szCs w:val="22"/>
          <w:lang w:eastAsia="cs-CZ"/>
        </w:rPr>
        <w:t>oskytovateli příslušná částka poukázána při úhradě hrazených služeb nebo samostatnou platbou.</w:t>
      </w:r>
    </w:p>
    <w:p w14:paraId="06D26030" w14:textId="77777777" w:rsidR="001D2969" w:rsidRDefault="00E378F8" w:rsidP="00746C47">
      <w:pPr>
        <w:spacing w:before="119"/>
        <w:jc w:val="both"/>
        <w:rPr>
          <w:rFonts w:asciiTheme="minorHAnsi" w:eastAsia="Times New Roman" w:hAnsiTheme="minorHAnsi" w:cs="Arial"/>
          <w:b/>
          <w:bCs/>
          <w:sz w:val="22"/>
          <w:szCs w:val="22"/>
          <w:lang w:eastAsia="cs-CZ"/>
        </w:rPr>
      </w:pPr>
      <w:r w:rsidRPr="001A035A">
        <w:rPr>
          <w:rFonts w:asciiTheme="minorHAnsi" w:eastAsia="Times New Roman" w:hAnsiTheme="minorHAnsi" w:cs="Arial"/>
          <w:b/>
          <w:sz w:val="22"/>
          <w:szCs w:val="22"/>
          <w:lang w:eastAsia="cs-CZ"/>
        </w:rPr>
        <w:t>3.</w:t>
      </w:r>
      <w:r w:rsidRPr="00DF2576">
        <w:rPr>
          <w:rFonts w:asciiTheme="minorHAnsi" w:eastAsia="Times New Roman" w:hAnsiTheme="minorHAnsi" w:cs="Arial"/>
          <w:sz w:val="22"/>
          <w:szCs w:val="22"/>
          <w:lang w:eastAsia="cs-CZ"/>
        </w:rPr>
        <w:t xml:space="preserve"> Hrazené služby poskytnuté v období před </w:t>
      </w:r>
      <w:r w:rsidR="008B07E6">
        <w:rPr>
          <w:rFonts w:asciiTheme="minorHAnsi" w:eastAsia="Times New Roman" w:hAnsiTheme="minorHAnsi" w:cs="Arial"/>
          <w:b/>
          <w:sz w:val="22"/>
          <w:szCs w:val="22"/>
          <w:lang w:eastAsia="cs-CZ"/>
        </w:rPr>
        <w:t>1. 1. 202</w:t>
      </w:r>
      <w:r w:rsidR="00592A8D">
        <w:rPr>
          <w:rFonts w:asciiTheme="minorHAnsi" w:eastAsia="Times New Roman" w:hAnsiTheme="minorHAnsi" w:cs="Arial"/>
          <w:b/>
          <w:sz w:val="22"/>
          <w:szCs w:val="22"/>
          <w:lang w:eastAsia="cs-CZ"/>
        </w:rPr>
        <w:t>2</w:t>
      </w:r>
      <w:r w:rsidRPr="00DF2576">
        <w:rPr>
          <w:rFonts w:asciiTheme="minorHAnsi" w:eastAsia="Times New Roman" w:hAnsiTheme="minorHAnsi" w:cs="Arial"/>
          <w:sz w:val="22"/>
          <w:szCs w:val="22"/>
          <w:lang w:eastAsia="cs-CZ"/>
        </w:rPr>
        <w:t xml:space="preserve"> jsou vykazovány a hrazeny </w:t>
      </w:r>
      <w:r w:rsidR="00354665">
        <w:rPr>
          <w:rFonts w:asciiTheme="minorHAnsi" w:eastAsia="Times New Roman" w:hAnsiTheme="minorHAnsi" w:cs="Arial"/>
          <w:sz w:val="22"/>
          <w:szCs w:val="22"/>
          <w:lang w:eastAsia="cs-CZ"/>
        </w:rPr>
        <w:t>dle</w:t>
      </w:r>
      <w:r w:rsidRPr="00DF2576">
        <w:rPr>
          <w:rFonts w:asciiTheme="minorHAnsi" w:eastAsia="Times New Roman" w:hAnsiTheme="minorHAnsi" w:cs="Arial"/>
          <w:sz w:val="22"/>
          <w:szCs w:val="22"/>
          <w:lang w:eastAsia="cs-CZ"/>
        </w:rPr>
        <w:t xml:space="preserve"> cenov</w:t>
      </w:r>
      <w:r w:rsidR="00354665">
        <w:rPr>
          <w:rFonts w:asciiTheme="minorHAnsi" w:eastAsia="Times New Roman" w:hAnsiTheme="minorHAnsi" w:cs="Arial"/>
          <w:sz w:val="22"/>
          <w:szCs w:val="22"/>
          <w:lang w:eastAsia="cs-CZ"/>
        </w:rPr>
        <w:t>ých ujednání platných</w:t>
      </w:r>
      <w:r w:rsidRPr="00DF2576">
        <w:rPr>
          <w:rFonts w:asciiTheme="minorHAnsi" w:eastAsia="Times New Roman" w:hAnsiTheme="minorHAnsi" w:cs="Arial"/>
          <w:sz w:val="22"/>
          <w:szCs w:val="22"/>
          <w:lang w:eastAsia="cs-CZ"/>
        </w:rPr>
        <w:t xml:space="preserve"> pro příslušné kalendářní období, ve kterém byly hrazené služby poskytnuty. Tyto dodatečně účtované hrazené služby se vykazují samostatnou dávkou a fakturou.</w:t>
      </w:r>
    </w:p>
    <w:p w14:paraId="0B38BC2E" w14:textId="77777777" w:rsidR="00B31CF7" w:rsidRDefault="00B31CF7" w:rsidP="00E378F8">
      <w:pPr>
        <w:spacing w:before="119" w:after="119" w:line="360" w:lineRule="auto"/>
        <w:jc w:val="center"/>
        <w:rPr>
          <w:rFonts w:asciiTheme="minorHAnsi" w:eastAsia="Times New Roman" w:hAnsiTheme="minorHAnsi" w:cs="Arial"/>
          <w:b/>
          <w:bCs/>
          <w:sz w:val="22"/>
          <w:szCs w:val="22"/>
          <w:lang w:eastAsia="cs-CZ"/>
        </w:rPr>
      </w:pPr>
    </w:p>
    <w:p w14:paraId="4FC0D300" w14:textId="1F7FF723" w:rsidR="00E378F8" w:rsidRPr="00DF2576" w:rsidRDefault="00E378F8" w:rsidP="00E378F8">
      <w:pPr>
        <w:spacing w:before="119" w:after="119" w:line="360" w:lineRule="auto"/>
        <w:jc w:val="center"/>
        <w:rPr>
          <w:rFonts w:asciiTheme="minorHAnsi" w:eastAsia="Times New Roman" w:hAnsiTheme="minorHAnsi" w:cs="Times New Roman"/>
          <w:sz w:val="22"/>
          <w:szCs w:val="22"/>
          <w:lang w:eastAsia="cs-CZ"/>
        </w:rPr>
      </w:pPr>
      <w:r w:rsidRPr="00DF2576">
        <w:rPr>
          <w:rFonts w:asciiTheme="minorHAnsi" w:eastAsia="Times New Roman" w:hAnsiTheme="minorHAnsi" w:cs="Arial"/>
          <w:b/>
          <w:bCs/>
          <w:sz w:val="22"/>
          <w:szCs w:val="22"/>
          <w:lang w:eastAsia="cs-CZ"/>
        </w:rPr>
        <w:t>Článek III.</w:t>
      </w:r>
    </w:p>
    <w:p w14:paraId="336B7E5E" w14:textId="77777777" w:rsidR="00E378F8" w:rsidRPr="00DF2576" w:rsidRDefault="00E378F8" w:rsidP="00E378F8">
      <w:pPr>
        <w:spacing w:before="119"/>
        <w:jc w:val="both"/>
        <w:rPr>
          <w:rFonts w:asciiTheme="minorHAnsi" w:eastAsia="Times New Roman" w:hAnsiTheme="minorHAnsi"/>
          <w:sz w:val="22"/>
          <w:szCs w:val="22"/>
          <w:lang w:eastAsia="cs-CZ"/>
        </w:rPr>
      </w:pPr>
      <w:r w:rsidRPr="001A035A">
        <w:rPr>
          <w:rFonts w:asciiTheme="minorHAnsi" w:eastAsia="Times New Roman" w:hAnsiTheme="minorHAnsi" w:cs="Arial"/>
          <w:b/>
          <w:sz w:val="22"/>
          <w:szCs w:val="22"/>
          <w:lang w:eastAsia="cs-CZ"/>
        </w:rPr>
        <w:t>1.</w:t>
      </w:r>
      <w:r w:rsidRPr="00DF2576">
        <w:rPr>
          <w:rFonts w:asciiTheme="minorHAnsi" w:eastAsia="Times New Roman" w:hAnsiTheme="minorHAnsi" w:cs="Arial"/>
          <w:sz w:val="22"/>
          <w:szCs w:val="22"/>
          <w:lang w:eastAsia="cs-CZ"/>
        </w:rPr>
        <w:t xml:space="preserve"> Hrazené služby poskytnuté za</w:t>
      </w:r>
      <w:r>
        <w:rPr>
          <w:rFonts w:asciiTheme="minorHAnsi" w:eastAsia="Times New Roman" w:hAnsiTheme="minorHAnsi" w:cs="Arial"/>
          <w:sz w:val="22"/>
          <w:szCs w:val="22"/>
          <w:lang w:eastAsia="cs-CZ"/>
        </w:rPr>
        <w:t>hraničním pojištěncům vykazuje P</w:t>
      </w:r>
      <w:r w:rsidRPr="00DF2576">
        <w:rPr>
          <w:rFonts w:asciiTheme="minorHAnsi" w:eastAsia="Times New Roman" w:hAnsiTheme="minorHAnsi" w:cs="Arial"/>
          <w:sz w:val="22"/>
          <w:szCs w:val="22"/>
          <w:lang w:eastAsia="cs-CZ"/>
        </w:rPr>
        <w:t>oskytovatel v souladu s</w:t>
      </w:r>
      <w:r w:rsidR="006842E1">
        <w:rPr>
          <w:rFonts w:asciiTheme="minorHAnsi" w:eastAsia="Times New Roman" w:hAnsiTheme="minorHAnsi" w:cs="Arial"/>
          <w:sz w:val="22"/>
          <w:szCs w:val="22"/>
          <w:lang w:eastAsia="cs-CZ"/>
        </w:rPr>
        <w:t> </w:t>
      </w:r>
      <w:r w:rsidRPr="00DF2576">
        <w:rPr>
          <w:rFonts w:asciiTheme="minorHAnsi" w:eastAsia="Times New Roman" w:hAnsiTheme="minorHAnsi" w:cs="Arial"/>
          <w:sz w:val="22"/>
          <w:szCs w:val="22"/>
          <w:lang w:eastAsia="cs-CZ"/>
        </w:rPr>
        <w:t>ustanovením</w:t>
      </w:r>
      <w:r w:rsidR="00FA026D">
        <w:rPr>
          <w:rFonts w:asciiTheme="minorHAnsi" w:eastAsia="Times New Roman" w:hAnsiTheme="minorHAnsi" w:cs="Arial"/>
          <w:sz w:val="22"/>
          <w:szCs w:val="22"/>
          <w:lang w:eastAsia="cs-CZ"/>
        </w:rPr>
        <w:t xml:space="preserve"> </w:t>
      </w:r>
      <w:r w:rsidR="001A035A">
        <w:rPr>
          <w:rFonts w:asciiTheme="minorHAnsi" w:eastAsia="Times New Roman" w:hAnsiTheme="minorHAnsi" w:cs="Arial"/>
          <w:sz w:val="22"/>
          <w:szCs w:val="22"/>
          <w:lang w:eastAsia="cs-CZ"/>
        </w:rPr>
        <w:t>bodu 2</w:t>
      </w:r>
      <w:r w:rsidR="006842E1" w:rsidRPr="0080293D">
        <w:rPr>
          <w:rFonts w:asciiTheme="minorHAnsi" w:eastAsia="Times New Roman" w:hAnsiTheme="minorHAnsi" w:cs="Arial"/>
          <w:sz w:val="22"/>
          <w:szCs w:val="22"/>
          <w:lang w:eastAsia="cs-CZ"/>
        </w:rPr>
        <w:t>.</w:t>
      </w:r>
      <w:r w:rsidR="007F686B" w:rsidRPr="0080293D">
        <w:rPr>
          <w:rFonts w:asciiTheme="minorHAnsi" w:eastAsia="Times New Roman" w:hAnsiTheme="minorHAnsi" w:cs="Arial"/>
          <w:sz w:val="22"/>
          <w:szCs w:val="22"/>
          <w:lang w:eastAsia="cs-CZ"/>
        </w:rPr>
        <w:t xml:space="preserve"> </w:t>
      </w:r>
      <w:r w:rsidRPr="0080293D">
        <w:rPr>
          <w:rFonts w:asciiTheme="minorHAnsi" w:eastAsia="Times New Roman" w:hAnsiTheme="minorHAnsi" w:cs="Arial"/>
          <w:sz w:val="22"/>
          <w:szCs w:val="22"/>
          <w:lang w:eastAsia="cs-CZ"/>
        </w:rPr>
        <w:t xml:space="preserve">článku </w:t>
      </w:r>
      <w:r w:rsidRPr="00A569C3">
        <w:rPr>
          <w:rFonts w:asciiTheme="minorHAnsi" w:eastAsia="Times New Roman" w:hAnsiTheme="minorHAnsi" w:cs="Arial"/>
          <w:sz w:val="22"/>
          <w:szCs w:val="22"/>
          <w:lang w:eastAsia="cs-CZ"/>
        </w:rPr>
        <w:t>I. tohoto dodatku ke Smlouvě a v souladu s Přílohou č. 4 ZVZP,</w:t>
      </w:r>
      <w:r w:rsidRPr="00DF2576">
        <w:rPr>
          <w:rFonts w:asciiTheme="minorHAnsi" w:eastAsia="Times New Roman" w:hAnsiTheme="minorHAnsi" w:cs="Arial"/>
          <w:sz w:val="22"/>
          <w:szCs w:val="22"/>
          <w:lang w:eastAsia="cs-CZ"/>
        </w:rPr>
        <w:t xml:space="preserve"> a to samostatnou fakturou, doloženou dávkami dokladů.</w:t>
      </w:r>
    </w:p>
    <w:p w14:paraId="3DDBAE0C" w14:textId="77777777" w:rsidR="00E378F8" w:rsidRPr="00DF2576" w:rsidRDefault="00E378F8" w:rsidP="00E378F8">
      <w:pPr>
        <w:spacing w:before="119"/>
        <w:jc w:val="both"/>
        <w:rPr>
          <w:rFonts w:asciiTheme="minorHAnsi" w:eastAsia="Times New Roman" w:hAnsiTheme="minorHAnsi"/>
          <w:sz w:val="22"/>
          <w:szCs w:val="22"/>
          <w:lang w:eastAsia="cs-CZ"/>
        </w:rPr>
      </w:pPr>
      <w:r w:rsidRPr="001A035A">
        <w:rPr>
          <w:rFonts w:asciiTheme="minorHAnsi" w:eastAsia="Times New Roman" w:hAnsiTheme="minorHAnsi" w:cs="Arial"/>
          <w:b/>
          <w:sz w:val="22"/>
          <w:szCs w:val="22"/>
          <w:lang w:eastAsia="cs-CZ"/>
        </w:rPr>
        <w:t>2.</w:t>
      </w:r>
      <w:r w:rsidRPr="00DF2576">
        <w:rPr>
          <w:rFonts w:asciiTheme="minorHAnsi" w:eastAsia="Times New Roman" w:hAnsiTheme="minorHAnsi" w:cs="Arial"/>
          <w:sz w:val="22"/>
          <w:szCs w:val="22"/>
          <w:lang w:eastAsia="cs-CZ"/>
        </w:rPr>
        <w:t xml:space="preserve"> Poskytovatelem vykázané a ČPZP uznané hrazené služby poskytnuté zahran</w:t>
      </w:r>
      <w:r>
        <w:rPr>
          <w:rFonts w:asciiTheme="minorHAnsi" w:eastAsia="Times New Roman" w:hAnsiTheme="minorHAnsi" w:cs="Arial"/>
          <w:sz w:val="22"/>
          <w:szCs w:val="22"/>
          <w:lang w:eastAsia="cs-CZ"/>
        </w:rPr>
        <w:t xml:space="preserve">ičním pojištěncům budou hrazeny </w:t>
      </w:r>
      <w:r w:rsidRPr="00DF2576">
        <w:rPr>
          <w:rFonts w:asciiTheme="minorHAnsi" w:eastAsia="Times New Roman" w:hAnsiTheme="minorHAnsi" w:cs="Arial"/>
          <w:sz w:val="22"/>
          <w:szCs w:val="22"/>
          <w:lang w:eastAsia="cs-CZ"/>
        </w:rPr>
        <w:t xml:space="preserve">za stejných podmínek jako pojištěncům ČPZP; tyto hrazené služby se nezahrnují do regulačních omezení. </w:t>
      </w:r>
    </w:p>
    <w:p w14:paraId="2C4D611C" w14:textId="091C5E80" w:rsidR="005F6121" w:rsidRDefault="00E378F8" w:rsidP="00B31CF7">
      <w:pPr>
        <w:spacing w:before="119"/>
        <w:jc w:val="both"/>
        <w:rPr>
          <w:rFonts w:asciiTheme="minorHAnsi" w:eastAsia="Times New Roman" w:hAnsiTheme="minorHAnsi" w:cs="Arial"/>
          <w:b/>
          <w:bCs/>
          <w:sz w:val="22"/>
          <w:szCs w:val="22"/>
          <w:lang w:eastAsia="cs-CZ"/>
        </w:rPr>
      </w:pPr>
      <w:r w:rsidRPr="001A035A">
        <w:rPr>
          <w:rFonts w:asciiTheme="minorHAnsi" w:eastAsia="Times New Roman" w:hAnsiTheme="minorHAnsi" w:cs="Arial"/>
          <w:b/>
          <w:sz w:val="22"/>
          <w:szCs w:val="22"/>
          <w:lang w:eastAsia="cs-CZ"/>
        </w:rPr>
        <w:t>3.</w:t>
      </w:r>
      <w:r w:rsidRPr="00DF2576">
        <w:rPr>
          <w:rFonts w:asciiTheme="minorHAnsi" w:eastAsia="Times New Roman" w:hAnsiTheme="minorHAnsi" w:cs="Arial"/>
          <w:sz w:val="22"/>
          <w:szCs w:val="22"/>
          <w:lang w:eastAsia="cs-CZ"/>
        </w:rPr>
        <w:t xml:space="preserve"> Zahraničním pojištěncem se rozumí pojištěnec definovaný v příslušném ustanovení vyhlášky Ministerstva zdravotnictví o stanovení hodnot bodu, výše úhrad hrazených služeb a </w:t>
      </w:r>
      <w:r w:rsidR="008B07E6">
        <w:rPr>
          <w:rFonts w:asciiTheme="minorHAnsi" w:eastAsia="Times New Roman" w:hAnsiTheme="minorHAnsi" w:cs="Arial"/>
          <w:sz w:val="22"/>
          <w:szCs w:val="22"/>
          <w:lang w:eastAsia="cs-CZ"/>
        </w:rPr>
        <w:t>regulačních omezení pro rok 202</w:t>
      </w:r>
      <w:r w:rsidR="00592A8D">
        <w:rPr>
          <w:rFonts w:asciiTheme="minorHAnsi" w:eastAsia="Times New Roman" w:hAnsiTheme="minorHAnsi" w:cs="Arial"/>
          <w:sz w:val="22"/>
          <w:szCs w:val="22"/>
          <w:lang w:eastAsia="cs-CZ"/>
        </w:rPr>
        <w:t>2</w:t>
      </w:r>
      <w:r w:rsidRPr="00DF2576">
        <w:rPr>
          <w:rFonts w:asciiTheme="minorHAnsi" w:eastAsia="Times New Roman" w:hAnsiTheme="minorHAnsi" w:cs="Arial"/>
          <w:sz w:val="22"/>
          <w:szCs w:val="22"/>
          <w:lang w:eastAsia="cs-CZ"/>
        </w:rPr>
        <w:t>.</w:t>
      </w:r>
    </w:p>
    <w:p w14:paraId="2061FD57" w14:textId="77777777" w:rsidR="00B31CF7" w:rsidRDefault="00B31CF7" w:rsidP="00B31CF7">
      <w:pPr>
        <w:spacing w:before="119"/>
        <w:jc w:val="both"/>
        <w:rPr>
          <w:rFonts w:asciiTheme="minorHAnsi" w:eastAsia="Times New Roman" w:hAnsiTheme="minorHAnsi" w:cs="Arial"/>
          <w:b/>
          <w:bCs/>
          <w:sz w:val="22"/>
          <w:szCs w:val="22"/>
          <w:lang w:eastAsia="cs-CZ"/>
        </w:rPr>
      </w:pPr>
    </w:p>
    <w:p w14:paraId="2F933C0D" w14:textId="77777777" w:rsidR="00E378F8" w:rsidRPr="00DF2576" w:rsidRDefault="00E378F8" w:rsidP="00E378F8">
      <w:pPr>
        <w:spacing w:before="119" w:after="119" w:line="360" w:lineRule="auto"/>
        <w:jc w:val="center"/>
        <w:rPr>
          <w:rFonts w:asciiTheme="minorHAnsi" w:eastAsia="Times New Roman" w:hAnsiTheme="minorHAnsi"/>
          <w:sz w:val="22"/>
          <w:szCs w:val="22"/>
          <w:lang w:eastAsia="cs-CZ"/>
        </w:rPr>
      </w:pPr>
      <w:r w:rsidRPr="00DF2576">
        <w:rPr>
          <w:rFonts w:asciiTheme="minorHAnsi" w:eastAsia="Times New Roman" w:hAnsiTheme="minorHAnsi" w:cs="Arial"/>
          <w:b/>
          <w:bCs/>
          <w:sz w:val="22"/>
          <w:szCs w:val="22"/>
          <w:lang w:eastAsia="cs-CZ"/>
        </w:rPr>
        <w:t>Článek IV.</w:t>
      </w:r>
    </w:p>
    <w:p w14:paraId="3E738023" w14:textId="77777777" w:rsidR="00E378F8" w:rsidRPr="00590A07" w:rsidRDefault="00E378F8" w:rsidP="00590A07">
      <w:pPr>
        <w:pStyle w:val="western"/>
        <w:spacing w:before="0" w:beforeAutospacing="0"/>
        <w:contextualSpacing/>
        <w:rPr>
          <w:rFonts w:asciiTheme="minorHAnsi" w:hAnsiTheme="minorHAnsi" w:cstheme="minorHAnsi"/>
          <w:sz w:val="22"/>
          <w:szCs w:val="22"/>
        </w:rPr>
      </w:pPr>
      <w:r w:rsidRPr="0070580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Tato Dohoda o ceně se sjednává na dobu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urč</w:t>
      </w:r>
      <w:r w:rsidRPr="0070580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itou </w:t>
      </w:r>
      <w:r w:rsidRPr="00705807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od </w:t>
      </w:r>
      <w:r w:rsidRPr="00705807">
        <w:rPr>
          <w:rFonts w:asciiTheme="minorHAnsi" w:hAnsiTheme="minorHAnsi" w:cstheme="minorHAnsi"/>
          <w:color w:val="auto"/>
          <w:sz w:val="22"/>
          <w:szCs w:val="22"/>
        </w:rPr>
        <w:fldChar w:fldCharType="begin"/>
      </w:r>
      <w:r w:rsidRPr="00705807">
        <w:rPr>
          <w:rFonts w:asciiTheme="minorHAnsi" w:hAnsiTheme="minorHAnsi" w:cstheme="minorHAnsi"/>
          <w:sz w:val="22"/>
          <w:szCs w:val="22"/>
        </w:rPr>
        <w:instrText xml:space="preserve"> MERGEFIELD platnost_od \* MERGEFORMAT </w:instrText>
      </w:r>
      <w:r w:rsidRPr="00705807">
        <w:rPr>
          <w:rFonts w:asciiTheme="minorHAnsi" w:hAnsiTheme="minorHAnsi" w:cstheme="minorHAnsi"/>
          <w:color w:val="auto"/>
          <w:sz w:val="22"/>
          <w:szCs w:val="22"/>
        </w:rPr>
        <w:fldChar w:fldCharType="separate"/>
      </w:r>
      <w:r w:rsidRPr="00705807">
        <w:rPr>
          <w:rFonts w:asciiTheme="minorHAnsi" w:hAnsiTheme="minorHAnsi" w:cstheme="minorHAnsi"/>
          <w:b/>
          <w:noProof/>
          <w:color w:val="000000" w:themeColor="text1"/>
          <w:sz w:val="22"/>
          <w:szCs w:val="22"/>
        </w:rPr>
        <w:t>«platnost_od»</w:t>
      </w:r>
      <w:r w:rsidRPr="00705807">
        <w:rPr>
          <w:rFonts w:asciiTheme="minorHAnsi" w:hAnsiTheme="minorHAnsi" w:cstheme="minorHAnsi"/>
          <w:b/>
          <w:noProof/>
          <w:color w:val="000000" w:themeColor="text1"/>
          <w:sz w:val="22"/>
          <w:szCs w:val="22"/>
        </w:rPr>
        <w:fldChar w:fldCharType="end"/>
      </w:r>
      <w:r w:rsidRPr="00705807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do </w:t>
      </w:r>
      <w:r w:rsidRPr="00705807">
        <w:rPr>
          <w:rFonts w:asciiTheme="minorHAnsi" w:eastAsia="SimSun" w:hAnsiTheme="minorHAnsi" w:cstheme="minorHAnsi"/>
          <w:color w:val="auto"/>
          <w:kern w:val="3"/>
          <w:sz w:val="22"/>
          <w:szCs w:val="22"/>
          <w:lang w:eastAsia="zh-CN" w:bidi="hi-IN"/>
        </w:rPr>
        <w:fldChar w:fldCharType="begin"/>
      </w:r>
      <w:r w:rsidRPr="00705807">
        <w:rPr>
          <w:rFonts w:asciiTheme="minorHAnsi" w:hAnsiTheme="minorHAnsi" w:cstheme="minorHAnsi"/>
          <w:sz w:val="22"/>
          <w:szCs w:val="22"/>
        </w:rPr>
        <w:instrText xml:space="preserve"> MERGEFIELD platnost_do \* MERGEFORMAT </w:instrText>
      </w:r>
      <w:r w:rsidRPr="00705807">
        <w:rPr>
          <w:rFonts w:asciiTheme="minorHAnsi" w:eastAsia="SimSun" w:hAnsiTheme="minorHAnsi" w:cstheme="minorHAnsi"/>
          <w:color w:val="auto"/>
          <w:kern w:val="3"/>
          <w:sz w:val="22"/>
          <w:szCs w:val="22"/>
          <w:lang w:eastAsia="zh-CN" w:bidi="hi-IN"/>
        </w:rPr>
        <w:fldChar w:fldCharType="separate"/>
      </w:r>
      <w:r w:rsidRPr="00705807">
        <w:rPr>
          <w:rFonts w:asciiTheme="minorHAnsi" w:hAnsiTheme="minorHAnsi" w:cstheme="minorHAnsi"/>
          <w:b/>
          <w:bCs/>
          <w:noProof/>
          <w:color w:val="000000" w:themeColor="text1"/>
          <w:sz w:val="22"/>
          <w:szCs w:val="22"/>
        </w:rPr>
        <w:t>«platnost_do»</w:t>
      </w:r>
      <w:r w:rsidRPr="00705807">
        <w:rPr>
          <w:rFonts w:asciiTheme="minorHAnsi" w:hAnsiTheme="minorHAnsi" w:cstheme="minorHAnsi"/>
          <w:b/>
          <w:bCs/>
          <w:noProof/>
          <w:color w:val="000000" w:themeColor="text1"/>
          <w:sz w:val="22"/>
          <w:szCs w:val="22"/>
        </w:rPr>
        <w:fldChar w:fldCharType="end"/>
      </w:r>
      <w:r w:rsidRPr="00705807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. </w:t>
      </w:r>
      <w:r w:rsidRPr="00705807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</w:t>
      </w:r>
      <w:r w:rsidRPr="00705807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Smluvní strany výslovně prohlašují, že tato Dohoda o ceně potvrzuje veškerá jejich právní jednání a ujednání učiněná mezi nimi, související s plněním této Dohody o ceně od </w:t>
      </w:r>
      <w:r w:rsidRPr="00705807">
        <w:rPr>
          <w:rFonts w:asciiTheme="minorHAnsi" w:hAnsiTheme="minorHAnsi" w:cstheme="minorHAnsi"/>
          <w:color w:val="auto"/>
          <w:sz w:val="22"/>
          <w:szCs w:val="22"/>
        </w:rPr>
        <w:fldChar w:fldCharType="begin"/>
      </w:r>
      <w:r w:rsidRPr="00705807">
        <w:rPr>
          <w:rFonts w:asciiTheme="minorHAnsi" w:hAnsiTheme="minorHAnsi" w:cstheme="minorHAnsi"/>
          <w:sz w:val="22"/>
          <w:szCs w:val="22"/>
        </w:rPr>
        <w:instrText xml:space="preserve"> MERGEFIELD platnost_od \* MERGEFORMAT </w:instrText>
      </w:r>
      <w:r w:rsidRPr="00705807">
        <w:rPr>
          <w:rFonts w:asciiTheme="minorHAnsi" w:hAnsiTheme="minorHAnsi" w:cstheme="minorHAnsi"/>
          <w:color w:val="auto"/>
          <w:sz w:val="22"/>
          <w:szCs w:val="22"/>
        </w:rPr>
        <w:fldChar w:fldCharType="separate"/>
      </w:r>
      <w:r w:rsidRPr="00705807">
        <w:rPr>
          <w:rFonts w:asciiTheme="minorHAnsi" w:hAnsiTheme="minorHAnsi" w:cstheme="minorHAnsi"/>
          <w:b/>
          <w:noProof/>
          <w:color w:val="000000" w:themeColor="text1"/>
          <w:sz w:val="22"/>
          <w:szCs w:val="22"/>
        </w:rPr>
        <w:t>«platnost_od»</w:t>
      </w:r>
      <w:r w:rsidRPr="00705807">
        <w:rPr>
          <w:rFonts w:asciiTheme="minorHAnsi" w:hAnsiTheme="minorHAnsi" w:cstheme="minorHAnsi"/>
          <w:b/>
          <w:noProof/>
          <w:color w:val="000000" w:themeColor="text1"/>
          <w:sz w:val="22"/>
          <w:szCs w:val="22"/>
        </w:rPr>
        <w:fldChar w:fldCharType="end"/>
      </w:r>
      <w:r w:rsidRPr="00705807">
        <w:rPr>
          <w:rStyle w:val="Standardnpsmoodstavce3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</w:t>
      </w:r>
      <w:r w:rsidRPr="00705807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do zveřejnění, pokud souvisejí s předmětem Dohody o ceně, a že na takovém základě uznávají tuto Dohodu o ceně za platnou a účinnou i pro uvedené období. </w:t>
      </w:r>
      <w:r w:rsidRPr="0070580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Tato Dohoda o ceně je vyhotovena ve dvou stejnopisech s platností originálu, z nichž každá ze smluvních stran obdrží po jednom vyhotovení, a tyto tvoří nedílnou součást Smlouvy o poskytování a úhradě zdravotních služeb. V případě, že se stane </w:t>
      </w:r>
      <w:r w:rsidRPr="00705807">
        <w:rPr>
          <w:rFonts w:asciiTheme="minorHAnsi" w:hAnsiTheme="minorHAnsi" w:cstheme="minorHAnsi"/>
          <w:sz w:val="22"/>
          <w:szCs w:val="22"/>
        </w:rPr>
        <w:t>některé z ustanovení této Dohody o ceně neplatným nebo neúčinným, v důsledku přijetí nové právní úpravy, bude nahrazeno ujednáním zachovávajícím zamýšlený účel, neodporujícím nové právní úpravě.</w:t>
      </w:r>
    </w:p>
    <w:p w14:paraId="70078824" w14:textId="77777777" w:rsidR="00E378F8" w:rsidRPr="00DF2576" w:rsidRDefault="00CB1E29" w:rsidP="00E378F8">
      <w:pPr>
        <w:widowControl/>
        <w:suppressAutoHyphens w:val="0"/>
        <w:spacing w:line="276" w:lineRule="auto"/>
        <w:ind w:left="3540" w:firstLine="708"/>
        <w:rPr>
          <w:rFonts w:asciiTheme="minorHAnsi" w:hAnsiTheme="minorHAnsi" w:cs="Arial"/>
          <w:b/>
          <w:sz w:val="22"/>
          <w:szCs w:val="22"/>
        </w:rPr>
      </w:pPr>
      <w:fldSimple w:instr=" MERGEFIELD  konecst  \* MERGEFORMAT ">
        <w:r w:rsidR="00E378F8" w:rsidRPr="00DF2576">
          <w:rPr>
            <w:rFonts w:asciiTheme="minorHAnsi" w:hAnsiTheme="minorHAnsi" w:cs="Arial"/>
            <w:noProof/>
            <w:sz w:val="22"/>
            <w:szCs w:val="22"/>
          </w:rPr>
          <w:t>«konecst»</w:t>
        </w:r>
      </w:fldSimple>
    </w:p>
    <w:tbl>
      <w:tblPr>
        <w:tblStyle w:val="Mkatabulky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E378F8" w:rsidRPr="00DF2576" w14:paraId="142182D9" w14:textId="77777777" w:rsidTr="005B1216">
        <w:trPr>
          <w:trHeight w:val="1671"/>
        </w:trPr>
        <w:tc>
          <w:tcPr>
            <w:tcW w:w="9214" w:type="dxa"/>
          </w:tcPr>
          <w:p w14:paraId="6BFECD94" w14:textId="77777777" w:rsidR="00E378F8" w:rsidRPr="00464279" w:rsidRDefault="004C32D0" w:rsidP="005B1216">
            <w:pPr>
              <w:widowControl/>
              <w:suppressAutoHyphens w:val="0"/>
              <w:autoSpaceDN/>
              <w:spacing w:before="119" w:after="119"/>
              <w:jc w:val="both"/>
              <w:textAlignment w:val="auto"/>
              <w:rPr>
                <w:rFonts w:asciiTheme="minorHAnsi" w:hAnsiTheme="minorHAnsi" w:cs="Arial"/>
                <w:noProof/>
                <w:sz w:val="22"/>
                <w:szCs w:val="22"/>
                <w:lang w:val="fr-FR"/>
              </w:rPr>
            </w:pPr>
            <w:r w:rsidRPr="00464279">
              <w:rPr>
                <w:sz w:val="22"/>
                <w:szCs w:val="22"/>
              </w:rPr>
              <w:fldChar w:fldCharType="begin"/>
            </w:r>
            <w:r w:rsidRPr="00464279">
              <w:rPr>
                <w:sz w:val="22"/>
                <w:szCs w:val="22"/>
              </w:rPr>
              <w:instrText xml:space="preserve"> MERGEFIELD  TableStart:table_podpis  \* MERGEFORMAT </w:instrText>
            </w:r>
            <w:r w:rsidRPr="00464279">
              <w:rPr>
                <w:sz w:val="22"/>
                <w:szCs w:val="22"/>
              </w:rPr>
              <w:fldChar w:fldCharType="separate"/>
            </w:r>
            <w:r w:rsidR="00E378F8" w:rsidRPr="00464279">
              <w:rPr>
                <w:rFonts w:asciiTheme="minorHAnsi" w:hAnsiTheme="minorHAnsi" w:cs="Arial"/>
                <w:noProof/>
                <w:sz w:val="22"/>
                <w:szCs w:val="22"/>
                <w:lang w:val="fr-FR"/>
              </w:rPr>
              <w:t>«TableStart:table_podpis»</w:t>
            </w:r>
            <w:r w:rsidRPr="00464279">
              <w:rPr>
                <w:rFonts w:asciiTheme="minorHAnsi" w:hAnsiTheme="minorHAnsi" w:cs="Arial"/>
                <w:noProof/>
                <w:sz w:val="22"/>
                <w:szCs w:val="22"/>
                <w:lang w:val="fr-FR"/>
              </w:rPr>
              <w:fldChar w:fldCharType="end"/>
            </w:r>
          </w:p>
          <w:p w14:paraId="29219463" w14:textId="77777777" w:rsidR="00E378F8" w:rsidRPr="00464279" w:rsidRDefault="00E378F8" w:rsidP="005B1216">
            <w:pPr>
              <w:widowControl/>
              <w:suppressAutoHyphens w:val="0"/>
              <w:autoSpaceDN/>
              <w:spacing w:before="119" w:after="119"/>
              <w:jc w:val="both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464279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 w:rsidRPr="00464279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464279">
              <w:rPr>
                <w:rFonts w:asciiTheme="minorHAnsi" w:hAnsiTheme="minorHAnsi" w:cstheme="minorHAnsi"/>
                <w:sz w:val="22"/>
                <w:szCs w:val="22"/>
              </w:rPr>
              <w:instrText xml:space="preserve"> MERGEFIELD  vdne  \* MERGEFORMAT </w:instrText>
            </w:r>
            <w:r w:rsidRPr="0046427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64279">
              <w:rPr>
                <w:rFonts w:asciiTheme="minorHAnsi" w:hAnsiTheme="minorHAnsi" w:cstheme="minorHAnsi"/>
                <w:noProof/>
                <w:sz w:val="22"/>
                <w:szCs w:val="22"/>
              </w:rPr>
              <w:t>«vdne»</w:t>
            </w:r>
            <w:r w:rsidRPr="00464279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end"/>
            </w:r>
            <w:r w:rsidRPr="00464279">
              <w:rPr>
                <w:rFonts w:asciiTheme="minorHAnsi" w:hAnsiTheme="minorHAnsi" w:cstheme="minorHAnsi"/>
                <w:sz w:val="22"/>
                <w:szCs w:val="22"/>
                <w:lang w:eastAsia="cs-CZ" w:bidi="ar-SA"/>
              </w:rPr>
              <w:tab/>
            </w:r>
            <w:r w:rsidRPr="00464279">
              <w:rPr>
                <w:rFonts w:asciiTheme="minorHAnsi" w:hAnsiTheme="minorHAnsi" w:cstheme="minorHAnsi"/>
                <w:sz w:val="22"/>
                <w:szCs w:val="22"/>
                <w:lang w:eastAsia="cs-CZ" w:bidi="ar-SA"/>
              </w:rPr>
              <w:tab/>
            </w:r>
            <w:r w:rsidRPr="00464279">
              <w:rPr>
                <w:rFonts w:asciiTheme="minorHAnsi" w:hAnsiTheme="minorHAnsi" w:cstheme="minorHAnsi"/>
                <w:sz w:val="22"/>
                <w:szCs w:val="22"/>
                <w:lang w:eastAsia="cs-CZ" w:bidi="ar-SA"/>
              </w:rPr>
              <w:tab/>
            </w:r>
            <w:r w:rsidRPr="00464279">
              <w:rPr>
                <w:rFonts w:asciiTheme="minorHAnsi" w:hAnsiTheme="minorHAnsi" w:cstheme="minorHAnsi"/>
                <w:sz w:val="22"/>
                <w:szCs w:val="22"/>
                <w:lang w:eastAsia="cs-CZ" w:bidi="ar-SA"/>
              </w:rPr>
              <w:tab/>
              <w:t xml:space="preserve">                    Dne:</w:t>
            </w:r>
          </w:p>
          <w:p w14:paraId="084669EB" w14:textId="77777777" w:rsidR="00E378F8" w:rsidRDefault="00E378F8" w:rsidP="005B1216">
            <w:pPr>
              <w:widowControl/>
              <w:suppressAutoHyphens w:val="0"/>
              <w:autoSpaceDN/>
              <w:spacing w:before="119" w:after="119"/>
              <w:textAlignment w:val="auto"/>
              <w:rPr>
                <w:rFonts w:asciiTheme="minorHAnsi" w:hAnsiTheme="minorHAnsi" w:cs="Arial"/>
                <w:noProof/>
                <w:sz w:val="22"/>
                <w:szCs w:val="22"/>
                <w:lang w:eastAsia="cs-CZ" w:bidi="ar-SA"/>
              </w:rPr>
            </w:pPr>
          </w:p>
          <w:p w14:paraId="105A0895" w14:textId="77777777" w:rsidR="00EB0C6E" w:rsidRDefault="00EB0C6E" w:rsidP="005B1216">
            <w:pPr>
              <w:widowControl/>
              <w:suppressAutoHyphens w:val="0"/>
              <w:autoSpaceDN/>
              <w:spacing w:before="119" w:after="119"/>
              <w:textAlignment w:val="auto"/>
              <w:rPr>
                <w:rFonts w:asciiTheme="minorHAnsi" w:hAnsiTheme="minorHAnsi" w:cs="Arial"/>
                <w:noProof/>
                <w:sz w:val="22"/>
                <w:szCs w:val="22"/>
                <w:lang w:eastAsia="cs-CZ" w:bidi="ar-SA"/>
              </w:rPr>
            </w:pPr>
          </w:p>
          <w:p w14:paraId="6907F60C" w14:textId="77777777" w:rsidR="00EB0C6E" w:rsidRPr="00464279" w:rsidRDefault="00EB0C6E" w:rsidP="005B1216">
            <w:pPr>
              <w:widowControl/>
              <w:suppressAutoHyphens w:val="0"/>
              <w:autoSpaceDN/>
              <w:spacing w:before="119" w:after="119"/>
              <w:textAlignment w:val="auto"/>
              <w:rPr>
                <w:rFonts w:asciiTheme="minorHAnsi" w:eastAsia="Times New Roman" w:hAnsiTheme="minorHAnsi" w:cs="Arial"/>
                <w:color w:val="000000"/>
                <w:kern w:val="0"/>
                <w:sz w:val="22"/>
                <w:szCs w:val="22"/>
                <w:lang w:eastAsia="cs-CZ" w:bidi="ar-SA"/>
              </w:rPr>
            </w:pPr>
          </w:p>
          <w:p w14:paraId="717713DB" w14:textId="77777777" w:rsidR="00E378F8" w:rsidRPr="00464279" w:rsidRDefault="00E378F8" w:rsidP="005B1216">
            <w:pPr>
              <w:widowControl/>
              <w:suppressAutoHyphens w:val="0"/>
              <w:autoSpaceDN/>
              <w:spacing w:before="119" w:after="119"/>
              <w:textAlignment w:val="auto"/>
              <w:rPr>
                <w:rFonts w:asciiTheme="minorHAnsi" w:eastAsia="Times New Roman" w:hAnsiTheme="minorHAnsi" w:cs="Arial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464279">
              <w:rPr>
                <w:rFonts w:asciiTheme="minorHAnsi" w:eastAsia="Times New Roman" w:hAnsiTheme="minorHAnsi" w:cs="Arial"/>
                <w:color w:val="000000"/>
                <w:kern w:val="0"/>
                <w:sz w:val="22"/>
                <w:szCs w:val="22"/>
                <w:lang w:eastAsia="cs-CZ" w:bidi="ar-SA"/>
              </w:rPr>
              <w:t xml:space="preserve">       ………………………………….</w:t>
            </w:r>
            <w:r w:rsidRPr="00464279">
              <w:rPr>
                <w:rFonts w:asciiTheme="minorHAnsi" w:eastAsia="Times New Roman" w:hAnsiTheme="minorHAnsi" w:cs="Arial"/>
                <w:color w:val="000000"/>
                <w:kern w:val="0"/>
                <w:sz w:val="22"/>
                <w:szCs w:val="22"/>
                <w:lang w:eastAsia="cs-CZ" w:bidi="ar-SA"/>
              </w:rPr>
              <w:tab/>
            </w:r>
            <w:r w:rsidRPr="00464279">
              <w:rPr>
                <w:rFonts w:asciiTheme="minorHAnsi" w:eastAsia="Times New Roman" w:hAnsiTheme="minorHAnsi" w:cs="Arial"/>
                <w:color w:val="000000"/>
                <w:kern w:val="0"/>
                <w:sz w:val="22"/>
                <w:szCs w:val="22"/>
                <w:lang w:eastAsia="cs-CZ" w:bidi="ar-SA"/>
              </w:rPr>
              <w:tab/>
            </w:r>
            <w:r w:rsidRPr="00464279">
              <w:rPr>
                <w:rFonts w:asciiTheme="minorHAnsi" w:eastAsia="Times New Roman" w:hAnsiTheme="minorHAnsi" w:cs="Arial"/>
                <w:color w:val="000000"/>
                <w:kern w:val="0"/>
                <w:sz w:val="22"/>
                <w:szCs w:val="22"/>
                <w:lang w:eastAsia="cs-CZ" w:bidi="ar-SA"/>
              </w:rPr>
              <w:tab/>
              <w:t xml:space="preserve">                              ……………………………………..            </w:t>
            </w:r>
          </w:p>
          <w:p w14:paraId="0041AF2D" w14:textId="77777777" w:rsidR="00E378F8" w:rsidRPr="00464279" w:rsidRDefault="00E378F8" w:rsidP="005B1216">
            <w:pPr>
              <w:widowControl/>
              <w:suppressAutoHyphens w:val="0"/>
              <w:autoSpaceDN/>
              <w:spacing w:before="119" w:after="119"/>
              <w:jc w:val="both"/>
              <w:textAlignment w:val="auto"/>
              <w:rPr>
                <w:rFonts w:asciiTheme="minorHAnsi" w:hAnsiTheme="minorHAnsi"/>
                <w:sz w:val="22"/>
                <w:szCs w:val="22"/>
              </w:rPr>
            </w:pPr>
            <w:r w:rsidRPr="00464279">
              <w:rPr>
                <w:rFonts w:asciiTheme="minorHAnsi" w:eastAsia="Times New Roman" w:hAnsiTheme="minorHAnsi" w:cs="Arial"/>
                <w:color w:val="000000"/>
                <w:kern w:val="0"/>
                <w:sz w:val="22"/>
                <w:szCs w:val="22"/>
                <w:lang w:eastAsia="cs-CZ" w:bidi="ar-SA"/>
              </w:rPr>
              <w:t xml:space="preserve">Česká průmyslová zdravotní pojišťovna </w:t>
            </w:r>
            <w:r w:rsidRPr="00464279">
              <w:rPr>
                <w:rFonts w:asciiTheme="minorHAnsi" w:eastAsia="Times New Roman" w:hAnsiTheme="minorHAnsi" w:cs="Arial"/>
                <w:color w:val="000000"/>
                <w:kern w:val="0"/>
                <w:sz w:val="22"/>
                <w:szCs w:val="22"/>
                <w:lang w:eastAsia="cs-CZ" w:bidi="ar-SA"/>
              </w:rPr>
              <w:tab/>
            </w:r>
            <w:r w:rsidRPr="00464279">
              <w:rPr>
                <w:rFonts w:asciiTheme="minorHAnsi" w:eastAsia="Times New Roman" w:hAnsiTheme="minorHAnsi" w:cs="Arial"/>
                <w:color w:val="000000"/>
                <w:kern w:val="0"/>
                <w:sz w:val="22"/>
                <w:szCs w:val="22"/>
                <w:lang w:eastAsia="cs-CZ" w:bidi="ar-SA"/>
              </w:rPr>
              <w:tab/>
            </w:r>
            <w:r w:rsidRPr="00464279">
              <w:rPr>
                <w:rFonts w:asciiTheme="minorHAnsi" w:eastAsia="Times New Roman" w:hAnsiTheme="minorHAnsi" w:cs="Arial"/>
                <w:color w:val="000000"/>
                <w:kern w:val="0"/>
                <w:sz w:val="22"/>
                <w:szCs w:val="22"/>
                <w:lang w:eastAsia="cs-CZ" w:bidi="ar-SA"/>
              </w:rPr>
              <w:tab/>
              <w:t xml:space="preserve">                </w:t>
            </w:r>
            <w:r w:rsidR="001F3952">
              <w:rPr>
                <w:rFonts w:asciiTheme="minorHAnsi" w:eastAsia="Times New Roman" w:hAnsiTheme="minorHAnsi" w:cs="Arial"/>
                <w:color w:val="000000"/>
                <w:kern w:val="0"/>
                <w:sz w:val="22"/>
                <w:szCs w:val="22"/>
                <w:lang w:eastAsia="cs-CZ" w:bidi="ar-SA"/>
              </w:rPr>
              <w:t xml:space="preserve">         </w:t>
            </w:r>
            <w:r w:rsidRPr="00464279">
              <w:rPr>
                <w:rFonts w:asciiTheme="minorHAnsi" w:eastAsia="Times New Roman" w:hAnsiTheme="minorHAnsi" w:cs="Arial"/>
                <w:color w:val="000000"/>
                <w:kern w:val="0"/>
                <w:sz w:val="22"/>
                <w:szCs w:val="22"/>
                <w:lang w:eastAsia="cs-CZ" w:bidi="ar-SA"/>
              </w:rPr>
              <w:t>Poskytovatel</w:t>
            </w:r>
            <w:r w:rsidRPr="00464279">
              <w:rPr>
                <w:rFonts w:asciiTheme="minorHAnsi" w:hAnsiTheme="minorHAnsi" w:cs="Arial"/>
                <w:noProof/>
                <w:sz w:val="22"/>
                <w:szCs w:val="22"/>
                <w:lang w:eastAsia="cs-CZ" w:bidi="ar-SA"/>
              </w:rPr>
              <w:t xml:space="preserve"> </w:t>
            </w:r>
          </w:p>
          <w:p w14:paraId="72E9F323" w14:textId="77777777" w:rsidR="00E378F8" w:rsidRPr="00464279" w:rsidRDefault="00E378F8" w:rsidP="005B1216">
            <w:pPr>
              <w:widowControl/>
              <w:suppressAutoHyphens w:val="0"/>
              <w:autoSpaceDN/>
              <w:spacing w:before="119" w:after="119"/>
              <w:textAlignment w:val="auto"/>
              <w:rPr>
                <w:rFonts w:asciiTheme="minorHAnsi" w:eastAsia="Times New Roman" w:hAnsiTheme="minorHAnsi" w:cs="Arial"/>
                <w:color w:val="000000"/>
                <w:kern w:val="0"/>
                <w:sz w:val="22"/>
                <w:szCs w:val="22"/>
                <w:lang w:eastAsia="cs-CZ" w:bidi="ar-SA"/>
              </w:rPr>
            </w:pPr>
          </w:p>
        </w:tc>
      </w:tr>
    </w:tbl>
    <w:p w14:paraId="64A58DBB" w14:textId="77777777" w:rsidR="00995193" w:rsidRDefault="00592A8D" w:rsidP="006842E1">
      <w:pPr>
        <w:widowControl/>
        <w:tabs>
          <w:tab w:val="left" w:pos="1605"/>
        </w:tabs>
        <w:suppressAutoHyphens w:val="0"/>
        <w:autoSpaceDN/>
        <w:spacing w:after="200" w:line="276" w:lineRule="auto"/>
        <w:textAlignment w:val="auto"/>
        <w:rPr>
          <w:rFonts w:ascii="C39HrP24DlTt" w:eastAsia="Arial Unicode MS" w:hAnsi="C39HrP24DlTt"/>
          <w:sz w:val="36"/>
        </w:rPr>
      </w:pPr>
      <w:r>
        <w:rPr>
          <w:rFonts w:ascii="C39HrP24DlTt" w:eastAsia="Arial Unicode MS" w:hAnsi="C39HrP24DlTt"/>
          <w:sz w:val="36"/>
        </w:rPr>
        <w:tab/>
      </w:r>
    </w:p>
    <w:sectPr w:rsidR="00995193" w:rsidSect="00507542">
      <w:headerReference w:type="even" r:id="rId16"/>
      <w:headerReference w:type="default" r:id="rId17"/>
      <w:footerReference w:type="default" r:id="rId18"/>
      <w:headerReference w:type="first" r:id="rId19"/>
      <w:pgSz w:w="11906" w:h="16838"/>
      <w:pgMar w:top="851" w:right="1106" w:bottom="1191" w:left="1135" w:header="708" w:footer="708" w:gutter="0"/>
      <w:pgNumType w:start="1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9CE242" w16cex:dateUtc="2022-01-26T14:1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0EDD95B" w16cid:durableId="259CE24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DFDF10" w14:textId="77777777" w:rsidR="00306ED7" w:rsidRDefault="00306ED7" w:rsidP="007474FE">
      <w:r>
        <w:separator/>
      </w:r>
    </w:p>
  </w:endnote>
  <w:endnote w:type="continuationSeparator" w:id="0">
    <w:p w14:paraId="02A5E1FA" w14:textId="77777777" w:rsidR="00306ED7" w:rsidRDefault="00306ED7" w:rsidP="00747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39HrP24DlTt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035A76" w14:textId="64CB4544" w:rsidR="00507542" w:rsidRPr="00507542" w:rsidRDefault="00507542">
    <w:pPr>
      <w:pStyle w:val="Zpat"/>
      <w:rPr>
        <w:rFonts w:asciiTheme="minorHAnsi" w:hAnsiTheme="minorHAnsi"/>
        <w:sz w:val="22"/>
        <w:szCs w:val="22"/>
      </w:rPr>
    </w:pPr>
    <w:r w:rsidRPr="00507542">
      <w:rPr>
        <w:rFonts w:asciiTheme="minorHAnsi" w:hAnsiTheme="minorHAnsi"/>
        <w:sz w:val="22"/>
        <w:szCs w:val="22"/>
      </w:rPr>
      <w:t xml:space="preserve">Strana </w:t>
    </w:r>
    <w:sdt>
      <w:sdtPr>
        <w:rPr>
          <w:rFonts w:asciiTheme="minorHAnsi" w:hAnsiTheme="minorHAnsi"/>
          <w:sz w:val="22"/>
          <w:szCs w:val="22"/>
        </w:rPr>
        <w:id w:val="-432122729"/>
        <w:docPartObj>
          <w:docPartGallery w:val="Page Numbers (Bottom of Page)"/>
          <w:docPartUnique/>
        </w:docPartObj>
      </w:sdtPr>
      <w:sdtEndPr/>
      <w:sdtContent>
        <w:r w:rsidRPr="00507542">
          <w:rPr>
            <w:rFonts w:asciiTheme="minorHAnsi" w:hAnsiTheme="minorHAnsi"/>
            <w:sz w:val="22"/>
            <w:szCs w:val="22"/>
          </w:rPr>
          <w:fldChar w:fldCharType="begin"/>
        </w:r>
        <w:r w:rsidRPr="00507542">
          <w:rPr>
            <w:rFonts w:asciiTheme="minorHAnsi" w:hAnsiTheme="minorHAnsi"/>
            <w:sz w:val="22"/>
            <w:szCs w:val="22"/>
          </w:rPr>
          <w:instrText>PAGE   \* MERGEFORMAT</w:instrText>
        </w:r>
        <w:r w:rsidRPr="00507542">
          <w:rPr>
            <w:rFonts w:asciiTheme="minorHAnsi" w:hAnsiTheme="minorHAnsi"/>
            <w:sz w:val="22"/>
            <w:szCs w:val="22"/>
          </w:rPr>
          <w:fldChar w:fldCharType="separate"/>
        </w:r>
        <w:r w:rsidR="007E596F">
          <w:rPr>
            <w:rFonts w:asciiTheme="minorHAnsi" w:hAnsiTheme="minorHAnsi"/>
            <w:noProof/>
            <w:sz w:val="22"/>
            <w:szCs w:val="22"/>
          </w:rPr>
          <w:t>2</w:t>
        </w:r>
        <w:r w:rsidRPr="00507542">
          <w:rPr>
            <w:rFonts w:asciiTheme="minorHAnsi" w:hAnsiTheme="minorHAnsi"/>
            <w:sz w:val="22"/>
            <w:szCs w:val="22"/>
          </w:rPr>
          <w:fldChar w:fldCharType="end"/>
        </w:r>
        <w:r w:rsidR="00590A07">
          <w:rPr>
            <w:rFonts w:asciiTheme="minorHAnsi" w:hAnsiTheme="minorHAnsi"/>
            <w:sz w:val="22"/>
            <w:szCs w:val="22"/>
          </w:rPr>
          <w:t xml:space="preserve"> (celkem </w:t>
        </w:r>
        <w:r w:rsidR="00592A8D">
          <w:rPr>
            <w:rFonts w:asciiTheme="minorHAnsi" w:hAnsiTheme="minorHAnsi"/>
            <w:sz w:val="22"/>
            <w:szCs w:val="22"/>
          </w:rPr>
          <w:t>4</w:t>
        </w:r>
        <w:r w:rsidRPr="00507542">
          <w:rPr>
            <w:rFonts w:asciiTheme="minorHAnsi" w:hAnsiTheme="minorHAnsi"/>
            <w:sz w:val="22"/>
            <w:szCs w:val="22"/>
          </w:rPr>
          <w:t>)</w:t>
        </w:r>
      </w:sdtContent>
    </w:sdt>
  </w:p>
  <w:p w14:paraId="3EB25575" w14:textId="77777777" w:rsidR="00241C66" w:rsidRDefault="00241C6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6BBB59" w14:textId="77777777" w:rsidR="00306ED7" w:rsidRDefault="00306ED7" w:rsidP="007474FE">
      <w:r>
        <w:separator/>
      </w:r>
    </w:p>
  </w:footnote>
  <w:footnote w:type="continuationSeparator" w:id="0">
    <w:p w14:paraId="4151DC8D" w14:textId="77777777" w:rsidR="00306ED7" w:rsidRDefault="00306ED7" w:rsidP="00747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BDD7ED" w14:textId="77777777" w:rsidR="00157B9D" w:rsidRDefault="00306ED7">
    <w:pPr>
      <w:pStyle w:val="Zhlav"/>
    </w:pPr>
    <w:r>
      <w:rPr>
        <w:noProof/>
      </w:rPr>
      <w:pict w14:anchorId="1E1A882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margin-left:0;margin-top:0;width:596.15pt;height:85.1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NAVRH CPZP II.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31FC38" w14:textId="77777777" w:rsidR="00157B9D" w:rsidRDefault="00306ED7">
    <w:pPr>
      <w:pStyle w:val="Zhlav"/>
    </w:pPr>
    <w:r>
      <w:rPr>
        <w:noProof/>
      </w:rPr>
      <w:pict w14:anchorId="7AE6CB2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1" type="#_x0000_t136" style="position:absolute;margin-left:0;margin-top:0;width:596.15pt;height:85.1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NAVRH CPZP II.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FF2B17" w14:textId="77777777" w:rsidR="00157B9D" w:rsidRDefault="00306ED7">
    <w:pPr>
      <w:pStyle w:val="Zhlav"/>
    </w:pPr>
    <w:r>
      <w:rPr>
        <w:noProof/>
      </w:rPr>
      <w:pict w14:anchorId="030BDEA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2049" type="#_x0000_t136" style="position:absolute;margin-left:0;margin-top:0;width:596.15pt;height:85.1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NAVRH CPZP II.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6B8556" w14:textId="77777777" w:rsidR="00157B9D" w:rsidRDefault="00306ED7">
    <w:pPr>
      <w:pStyle w:val="Zhlav"/>
    </w:pPr>
    <w:r>
      <w:rPr>
        <w:noProof/>
      </w:rPr>
      <w:pict w14:anchorId="796A481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3" type="#_x0000_t136" style="position:absolute;margin-left:0;margin-top:0;width:596.15pt;height:85.15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NAVRH CPZP II.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FC605E" w14:textId="77777777" w:rsidR="00157B9D" w:rsidRDefault="00306ED7">
    <w:pPr>
      <w:pStyle w:val="Zhlav"/>
    </w:pPr>
    <w:r>
      <w:rPr>
        <w:noProof/>
      </w:rPr>
      <w:pict w14:anchorId="7D5DACB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4" type="#_x0000_t136" style="position:absolute;margin-left:0;margin-top:0;width:596.15pt;height:85.15pt;rotation:315;z-index:-25164697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NAVRH CPZP II.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58F0F4" w14:textId="77777777" w:rsidR="00157B9D" w:rsidRDefault="00306ED7">
    <w:pPr>
      <w:pStyle w:val="Zhlav"/>
    </w:pPr>
    <w:r>
      <w:rPr>
        <w:noProof/>
      </w:rPr>
      <w:pict w14:anchorId="0DB80F8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2" type="#_x0000_t136" style="position:absolute;margin-left:0;margin-top:0;width:596.15pt;height:85.15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NAVRH CPZP II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76AA8"/>
    <w:multiLevelType w:val="hybridMultilevel"/>
    <w:tmpl w:val="ED325A44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4F01AB5"/>
    <w:multiLevelType w:val="hybridMultilevel"/>
    <w:tmpl w:val="69CE95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117BC"/>
    <w:multiLevelType w:val="hybridMultilevel"/>
    <w:tmpl w:val="69CE95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354067"/>
    <w:multiLevelType w:val="hybridMultilevel"/>
    <w:tmpl w:val="D03C35D2"/>
    <w:lvl w:ilvl="0" w:tplc="0BD40E04">
      <w:start w:val="1"/>
      <w:numFmt w:val="bullet"/>
      <w:lvlText w:val="-"/>
      <w:lvlJc w:val="left"/>
      <w:pPr>
        <w:ind w:left="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BEC530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76CC0A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3C8887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F94D51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A96C83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E06BE2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280C66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934D6B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B6D3436"/>
    <w:multiLevelType w:val="hybridMultilevel"/>
    <w:tmpl w:val="7E96B4A2"/>
    <w:lvl w:ilvl="0" w:tplc="36B4E388">
      <w:start w:val="495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9820C9"/>
    <w:multiLevelType w:val="hybridMultilevel"/>
    <w:tmpl w:val="69CE95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A91DAB"/>
    <w:multiLevelType w:val="hybridMultilevel"/>
    <w:tmpl w:val="43D6EC02"/>
    <w:lvl w:ilvl="0" w:tplc="04050017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45B162A8"/>
    <w:multiLevelType w:val="hybridMultilevel"/>
    <w:tmpl w:val="5FB61FB6"/>
    <w:lvl w:ilvl="0" w:tplc="0FA8088C">
      <w:start w:val="495"/>
      <w:numFmt w:val="bullet"/>
      <w:lvlText w:val="-"/>
      <w:lvlJc w:val="left"/>
      <w:pPr>
        <w:ind w:left="458" w:hanging="360"/>
      </w:pPr>
      <w:rPr>
        <w:rFonts w:ascii="Arial" w:eastAsia="SimSu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7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9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1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3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5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7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9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18" w:hanging="360"/>
      </w:pPr>
      <w:rPr>
        <w:rFonts w:ascii="Wingdings" w:hAnsi="Wingdings" w:hint="default"/>
      </w:rPr>
    </w:lvl>
  </w:abstractNum>
  <w:abstractNum w:abstractNumId="8" w15:restartNumberingAfterBreak="0">
    <w:nsid w:val="5D3B6ABD"/>
    <w:multiLevelType w:val="hybridMultilevel"/>
    <w:tmpl w:val="4D5ACA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1"/>
  </w:num>
  <w:num w:numId="5">
    <w:abstractNumId w:val="6"/>
  </w:num>
  <w:num w:numId="6">
    <w:abstractNumId w:val="5"/>
  </w:num>
  <w:num w:numId="7">
    <w:abstractNumId w:val="2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NotTrackFormatting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E5B"/>
    <w:rsid w:val="00005D09"/>
    <w:rsid w:val="00011201"/>
    <w:rsid w:val="00012891"/>
    <w:rsid w:val="00012DA0"/>
    <w:rsid w:val="00013370"/>
    <w:rsid w:val="0002319E"/>
    <w:rsid w:val="00030F02"/>
    <w:rsid w:val="00036707"/>
    <w:rsid w:val="00051870"/>
    <w:rsid w:val="00054440"/>
    <w:rsid w:val="00054F60"/>
    <w:rsid w:val="00060742"/>
    <w:rsid w:val="000630CB"/>
    <w:rsid w:val="00063B72"/>
    <w:rsid w:val="00071527"/>
    <w:rsid w:val="0007756F"/>
    <w:rsid w:val="000810B7"/>
    <w:rsid w:val="000835D6"/>
    <w:rsid w:val="00087F94"/>
    <w:rsid w:val="000935ED"/>
    <w:rsid w:val="00095D69"/>
    <w:rsid w:val="0009613E"/>
    <w:rsid w:val="000B52A9"/>
    <w:rsid w:val="000C388F"/>
    <w:rsid w:val="000C4EBC"/>
    <w:rsid w:val="000D050A"/>
    <w:rsid w:val="000D5046"/>
    <w:rsid w:val="000E17F4"/>
    <w:rsid w:val="000F03F5"/>
    <w:rsid w:val="000F0F19"/>
    <w:rsid w:val="000F0FA3"/>
    <w:rsid w:val="000F373B"/>
    <w:rsid w:val="000F3BD5"/>
    <w:rsid w:val="000F556E"/>
    <w:rsid w:val="000F5E11"/>
    <w:rsid w:val="0010329F"/>
    <w:rsid w:val="00110DC7"/>
    <w:rsid w:val="00110E6B"/>
    <w:rsid w:val="001137FC"/>
    <w:rsid w:val="00117597"/>
    <w:rsid w:val="001232F5"/>
    <w:rsid w:val="00131223"/>
    <w:rsid w:val="001378B4"/>
    <w:rsid w:val="00141BC7"/>
    <w:rsid w:val="00143500"/>
    <w:rsid w:val="00145780"/>
    <w:rsid w:val="0015144B"/>
    <w:rsid w:val="00152272"/>
    <w:rsid w:val="00152389"/>
    <w:rsid w:val="00155CBF"/>
    <w:rsid w:val="001567FB"/>
    <w:rsid w:val="00157B9D"/>
    <w:rsid w:val="00162572"/>
    <w:rsid w:val="00166658"/>
    <w:rsid w:val="00176330"/>
    <w:rsid w:val="00176B3A"/>
    <w:rsid w:val="001860D3"/>
    <w:rsid w:val="001934F0"/>
    <w:rsid w:val="00194447"/>
    <w:rsid w:val="00194AC3"/>
    <w:rsid w:val="001A035A"/>
    <w:rsid w:val="001A168E"/>
    <w:rsid w:val="001B3A16"/>
    <w:rsid w:val="001B4575"/>
    <w:rsid w:val="001C45B7"/>
    <w:rsid w:val="001C79E8"/>
    <w:rsid w:val="001D22FB"/>
    <w:rsid w:val="001D2969"/>
    <w:rsid w:val="001D70C4"/>
    <w:rsid w:val="001D7DC0"/>
    <w:rsid w:val="001E0483"/>
    <w:rsid w:val="001F3952"/>
    <w:rsid w:val="001F57AC"/>
    <w:rsid w:val="001F582B"/>
    <w:rsid w:val="001F5BA9"/>
    <w:rsid w:val="00220293"/>
    <w:rsid w:val="00224DD9"/>
    <w:rsid w:val="002314F2"/>
    <w:rsid w:val="00231BDF"/>
    <w:rsid w:val="00231C67"/>
    <w:rsid w:val="00241C66"/>
    <w:rsid w:val="002441FB"/>
    <w:rsid w:val="00244ADC"/>
    <w:rsid w:val="0024779E"/>
    <w:rsid w:val="002505A8"/>
    <w:rsid w:val="00250D4B"/>
    <w:rsid w:val="002547D4"/>
    <w:rsid w:val="002627CD"/>
    <w:rsid w:val="00263AE5"/>
    <w:rsid w:val="0028158C"/>
    <w:rsid w:val="002827B2"/>
    <w:rsid w:val="00293644"/>
    <w:rsid w:val="00293AF2"/>
    <w:rsid w:val="00295E47"/>
    <w:rsid w:val="00295E4B"/>
    <w:rsid w:val="002A08FD"/>
    <w:rsid w:val="002A2663"/>
    <w:rsid w:val="002B0A2D"/>
    <w:rsid w:val="002C0866"/>
    <w:rsid w:val="002C3291"/>
    <w:rsid w:val="002D5958"/>
    <w:rsid w:val="002E2676"/>
    <w:rsid w:val="002E3C40"/>
    <w:rsid w:val="002F1650"/>
    <w:rsid w:val="002F6E49"/>
    <w:rsid w:val="00306ED7"/>
    <w:rsid w:val="00307896"/>
    <w:rsid w:val="00307D4D"/>
    <w:rsid w:val="00310681"/>
    <w:rsid w:val="0033109B"/>
    <w:rsid w:val="003471CC"/>
    <w:rsid w:val="00354665"/>
    <w:rsid w:val="00360EC8"/>
    <w:rsid w:val="003627A1"/>
    <w:rsid w:val="00365008"/>
    <w:rsid w:val="00365874"/>
    <w:rsid w:val="003768F3"/>
    <w:rsid w:val="003854D9"/>
    <w:rsid w:val="00391C4C"/>
    <w:rsid w:val="00393821"/>
    <w:rsid w:val="00393E0F"/>
    <w:rsid w:val="003B184E"/>
    <w:rsid w:val="003C438C"/>
    <w:rsid w:val="003C4D6C"/>
    <w:rsid w:val="003C4E0E"/>
    <w:rsid w:val="003D5175"/>
    <w:rsid w:val="003E0016"/>
    <w:rsid w:val="003E015A"/>
    <w:rsid w:val="003E4E19"/>
    <w:rsid w:val="003E5667"/>
    <w:rsid w:val="003E7E70"/>
    <w:rsid w:val="003F0B40"/>
    <w:rsid w:val="003F1A16"/>
    <w:rsid w:val="003F6971"/>
    <w:rsid w:val="003F6F91"/>
    <w:rsid w:val="004029A8"/>
    <w:rsid w:val="0041591A"/>
    <w:rsid w:val="0042247D"/>
    <w:rsid w:val="00425264"/>
    <w:rsid w:val="00425898"/>
    <w:rsid w:val="00431A80"/>
    <w:rsid w:val="0043399D"/>
    <w:rsid w:val="00441F47"/>
    <w:rsid w:val="00457163"/>
    <w:rsid w:val="00460AF2"/>
    <w:rsid w:val="00464279"/>
    <w:rsid w:val="00473F09"/>
    <w:rsid w:val="00475561"/>
    <w:rsid w:val="00481D4F"/>
    <w:rsid w:val="00484BE2"/>
    <w:rsid w:val="004A1CDC"/>
    <w:rsid w:val="004A3C6B"/>
    <w:rsid w:val="004B37EC"/>
    <w:rsid w:val="004C32D0"/>
    <w:rsid w:val="004D3126"/>
    <w:rsid w:val="004E72C4"/>
    <w:rsid w:val="004F2CBC"/>
    <w:rsid w:val="004F32EA"/>
    <w:rsid w:val="00501179"/>
    <w:rsid w:val="00505901"/>
    <w:rsid w:val="00506AA5"/>
    <w:rsid w:val="00506CF7"/>
    <w:rsid w:val="00507542"/>
    <w:rsid w:val="00510619"/>
    <w:rsid w:val="00516631"/>
    <w:rsid w:val="00516D58"/>
    <w:rsid w:val="0052292C"/>
    <w:rsid w:val="005264D1"/>
    <w:rsid w:val="00531925"/>
    <w:rsid w:val="005378D4"/>
    <w:rsid w:val="005521C6"/>
    <w:rsid w:val="005548DC"/>
    <w:rsid w:val="005617F7"/>
    <w:rsid w:val="0056676C"/>
    <w:rsid w:val="005767DD"/>
    <w:rsid w:val="005800B9"/>
    <w:rsid w:val="00582A06"/>
    <w:rsid w:val="00583D6C"/>
    <w:rsid w:val="00583FE2"/>
    <w:rsid w:val="0058596E"/>
    <w:rsid w:val="00590A07"/>
    <w:rsid w:val="00592A8D"/>
    <w:rsid w:val="005A28E3"/>
    <w:rsid w:val="005A4354"/>
    <w:rsid w:val="005A6352"/>
    <w:rsid w:val="005C0E45"/>
    <w:rsid w:val="005C3C60"/>
    <w:rsid w:val="005C53E3"/>
    <w:rsid w:val="005C6999"/>
    <w:rsid w:val="005C69EB"/>
    <w:rsid w:val="005D0262"/>
    <w:rsid w:val="005D0BA7"/>
    <w:rsid w:val="005D61A6"/>
    <w:rsid w:val="005D7597"/>
    <w:rsid w:val="005E11E5"/>
    <w:rsid w:val="005E24BB"/>
    <w:rsid w:val="005E2646"/>
    <w:rsid w:val="005E3B3B"/>
    <w:rsid w:val="005E58D5"/>
    <w:rsid w:val="005F0B4B"/>
    <w:rsid w:val="005F1F8D"/>
    <w:rsid w:val="005F6072"/>
    <w:rsid w:val="005F6121"/>
    <w:rsid w:val="005F658F"/>
    <w:rsid w:val="0061563C"/>
    <w:rsid w:val="0061668E"/>
    <w:rsid w:val="00620103"/>
    <w:rsid w:val="006206B7"/>
    <w:rsid w:val="00622A9C"/>
    <w:rsid w:val="00625B18"/>
    <w:rsid w:val="00626A9F"/>
    <w:rsid w:val="00626AC7"/>
    <w:rsid w:val="0062742E"/>
    <w:rsid w:val="00630C27"/>
    <w:rsid w:val="0063458F"/>
    <w:rsid w:val="00635E64"/>
    <w:rsid w:val="0064190B"/>
    <w:rsid w:val="00646D0D"/>
    <w:rsid w:val="00647054"/>
    <w:rsid w:val="00652561"/>
    <w:rsid w:val="00656968"/>
    <w:rsid w:val="006579E0"/>
    <w:rsid w:val="00662BE2"/>
    <w:rsid w:val="00662E74"/>
    <w:rsid w:val="0066365F"/>
    <w:rsid w:val="006636AC"/>
    <w:rsid w:val="00664704"/>
    <w:rsid w:val="00664C84"/>
    <w:rsid w:val="006702D9"/>
    <w:rsid w:val="00673E86"/>
    <w:rsid w:val="006805E9"/>
    <w:rsid w:val="00681218"/>
    <w:rsid w:val="0068212E"/>
    <w:rsid w:val="006842E1"/>
    <w:rsid w:val="006863D7"/>
    <w:rsid w:val="00691476"/>
    <w:rsid w:val="00691E1B"/>
    <w:rsid w:val="006A11DB"/>
    <w:rsid w:val="006A47EB"/>
    <w:rsid w:val="006A5387"/>
    <w:rsid w:val="006B4D96"/>
    <w:rsid w:val="006C166E"/>
    <w:rsid w:val="006C20AC"/>
    <w:rsid w:val="006D059E"/>
    <w:rsid w:val="006D0B10"/>
    <w:rsid w:val="006D0CFA"/>
    <w:rsid w:val="006D2848"/>
    <w:rsid w:val="006D7E99"/>
    <w:rsid w:val="006F09E0"/>
    <w:rsid w:val="006F4CD3"/>
    <w:rsid w:val="006F5994"/>
    <w:rsid w:val="006F75D7"/>
    <w:rsid w:val="00701CBF"/>
    <w:rsid w:val="00705A90"/>
    <w:rsid w:val="007164BA"/>
    <w:rsid w:val="00724CE7"/>
    <w:rsid w:val="007318B1"/>
    <w:rsid w:val="00732263"/>
    <w:rsid w:val="00733170"/>
    <w:rsid w:val="00735E5B"/>
    <w:rsid w:val="007368AA"/>
    <w:rsid w:val="0074149D"/>
    <w:rsid w:val="00745044"/>
    <w:rsid w:val="00746C47"/>
    <w:rsid w:val="007474FE"/>
    <w:rsid w:val="0075112E"/>
    <w:rsid w:val="00761341"/>
    <w:rsid w:val="00762983"/>
    <w:rsid w:val="007736CA"/>
    <w:rsid w:val="0077620D"/>
    <w:rsid w:val="00787DB0"/>
    <w:rsid w:val="00797721"/>
    <w:rsid w:val="007A2351"/>
    <w:rsid w:val="007A3F66"/>
    <w:rsid w:val="007A7710"/>
    <w:rsid w:val="007B3C03"/>
    <w:rsid w:val="007B502F"/>
    <w:rsid w:val="007B511E"/>
    <w:rsid w:val="007C4AC1"/>
    <w:rsid w:val="007D0FEF"/>
    <w:rsid w:val="007D3445"/>
    <w:rsid w:val="007E1BF8"/>
    <w:rsid w:val="007E2FAF"/>
    <w:rsid w:val="007E596F"/>
    <w:rsid w:val="007E63E5"/>
    <w:rsid w:val="007E6B5F"/>
    <w:rsid w:val="007F4EC4"/>
    <w:rsid w:val="007F686B"/>
    <w:rsid w:val="0080199C"/>
    <w:rsid w:val="0080293D"/>
    <w:rsid w:val="00803F83"/>
    <w:rsid w:val="00805455"/>
    <w:rsid w:val="00810DE2"/>
    <w:rsid w:val="008123AF"/>
    <w:rsid w:val="00815218"/>
    <w:rsid w:val="0081562D"/>
    <w:rsid w:val="008222DB"/>
    <w:rsid w:val="00827FE8"/>
    <w:rsid w:val="0083319A"/>
    <w:rsid w:val="00843732"/>
    <w:rsid w:val="00855647"/>
    <w:rsid w:val="00860146"/>
    <w:rsid w:val="00870369"/>
    <w:rsid w:val="00870A11"/>
    <w:rsid w:val="008726B7"/>
    <w:rsid w:val="00881D3B"/>
    <w:rsid w:val="008821C7"/>
    <w:rsid w:val="00885286"/>
    <w:rsid w:val="0088687D"/>
    <w:rsid w:val="00886D70"/>
    <w:rsid w:val="00887EE5"/>
    <w:rsid w:val="0089251D"/>
    <w:rsid w:val="00894F9F"/>
    <w:rsid w:val="00895AA4"/>
    <w:rsid w:val="008A1F4A"/>
    <w:rsid w:val="008A7665"/>
    <w:rsid w:val="008B07E6"/>
    <w:rsid w:val="008B5258"/>
    <w:rsid w:val="008C78F7"/>
    <w:rsid w:val="008C7934"/>
    <w:rsid w:val="008D6288"/>
    <w:rsid w:val="008E062D"/>
    <w:rsid w:val="008E354A"/>
    <w:rsid w:val="008F71C2"/>
    <w:rsid w:val="009015B7"/>
    <w:rsid w:val="009015C9"/>
    <w:rsid w:val="009023DA"/>
    <w:rsid w:val="00905434"/>
    <w:rsid w:val="00914DF1"/>
    <w:rsid w:val="00915002"/>
    <w:rsid w:val="0092732F"/>
    <w:rsid w:val="00927FDB"/>
    <w:rsid w:val="00936C31"/>
    <w:rsid w:val="009375BE"/>
    <w:rsid w:val="0094047F"/>
    <w:rsid w:val="009413BC"/>
    <w:rsid w:val="00943BC5"/>
    <w:rsid w:val="00944C21"/>
    <w:rsid w:val="0094669E"/>
    <w:rsid w:val="00950530"/>
    <w:rsid w:val="009536BD"/>
    <w:rsid w:val="00966735"/>
    <w:rsid w:val="00967449"/>
    <w:rsid w:val="009741B8"/>
    <w:rsid w:val="009836F5"/>
    <w:rsid w:val="0098525E"/>
    <w:rsid w:val="00986D16"/>
    <w:rsid w:val="00992480"/>
    <w:rsid w:val="009931E1"/>
    <w:rsid w:val="009933C0"/>
    <w:rsid w:val="00995193"/>
    <w:rsid w:val="009A3CDB"/>
    <w:rsid w:val="009A5A7C"/>
    <w:rsid w:val="009A7054"/>
    <w:rsid w:val="009A7FE8"/>
    <w:rsid w:val="009B6099"/>
    <w:rsid w:val="009C1DA8"/>
    <w:rsid w:val="009C444B"/>
    <w:rsid w:val="009E3894"/>
    <w:rsid w:val="00A06BF7"/>
    <w:rsid w:val="00A07612"/>
    <w:rsid w:val="00A13068"/>
    <w:rsid w:val="00A154B5"/>
    <w:rsid w:val="00A2518C"/>
    <w:rsid w:val="00A327C0"/>
    <w:rsid w:val="00A32E3D"/>
    <w:rsid w:val="00A36B6C"/>
    <w:rsid w:val="00A41F41"/>
    <w:rsid w:val="00A42D9C"/>
    <w:rsid w:val="00A44BD8"/>
    <w:rsid w:val="00A461CB"/>
    <w:rsid w:val="00A54C62"/>
    <w:rsid w:val="00A569C3"/>
    <w:rsid w:val="00A579E2"/>
    <w:rsid w:val="00A72B2B"/>
    <w:rsid w:val="00A749E7"/>
    <w:rsid w:val="00A83C1E"/>
    <w:rsid w:val="00A85CC0"/>
    <w:rsid w:val="00A90EDC"/>
    <w:rsid w:val="00A947F4"/>
    <w:rsid w:val="00A957BA"/>
    <w:rsid w:val="00AA0CAD"/>
    <w:rsid w:val="00AA16D1"/>
    <w:rsid w:val="00AA2F3A"/>
    <w:rsid w:val="00AA348F"/>
    <w:rsid w:val="00AA7072"/>
    <w:rsid w:val="00AC4453"/>
    <w:rsid w:val="00AD1100"/>
    <w:rsid w:val="00AD70C2"/>
    <w:rsid w:val="00AD7D04"/>
    <w:rsid w:val="00AE0C8C"/>
    <w:rsid w:val="00AE45A4"/>
    <w:rsid w:val="00AE779B"/>
    <w:rsid w:val="00AF31F2"/>
    <w:rsid w:val="00AF5BE3"/>
    <w:rsid w:val="00B007CA"/>
    <w:rsid w:val="00B03BD5"/>
    <w:rsid w:val="00B06E12"/>
    <w:rsid w:val="00B14815"/>
    <w:rsid w:val="00B20A29"/>
    <w:rsid w:val="00B25627"/>
    <w:rsid w:val="00B31CF7"/>
    <w:rsid w:val="00B43AA9"/>
    <w:rsid w:val="00B54AA0"/>
    <w:rsid w:val="00B57507"/>
    <w:rsid w:val="00B61AC8"/>
    <w:rsid w:val="00B637DA"/>
    <w:rsid w:val="00B6419E"/>
    <w:rsid w:val="00B77434"/>
    <w:rsid w:val="00B819EA"/>
    <w:rsid w:val="00B82C4C"/>
    <w:rsid w:val="00B85881"/>
    <w:rsid w:val="00B86D49"/>
    <w:rsid w:val="00B94DF9"/>
    <w:rsid w:val="00BB3A01"/>
    <w:rsid w:val="00BB71FC"/>
    <w:rsid w:val="00BC015A"/>
    <w:rsid w:val="00BC6D0A"/>
    <w:rsid w:val="00BD6438"/>
    <w:rsid w:val="00BE27CF"/>
    <w:rsid w:val="00BE71C9"/>
    <w:rsid w:val="00BF093A"/>
    <w:rsid w:val="00C3116B"/>
    <w:rsid w:val="00C47489"/>
    <w:rsid w:val="00C47509"/>
    <w:rsid w:val="00C47E52"/>
    <w:rsid w:val="00C5071A"/>
    <w:rsid w:val="00C630A1"/>
    <w:rsid w:val="00C73102"/>
    <w:rsid w:val="00C76D39"/>
    <w:rsid w:val="00C8132D"/>
    <w:rsid w:val="00C818D5"/>
    <w:rsid w:val="00C84098"/>
    <w:rsid w:val="00CA1770"/>
    <w:rsid w:val="00CA37F2"/>
    <w:rsid w:val="00CA4370"/>
    <w:rsid w:val="00CB0F8B"/>
    <w:rsid w:val="00CB1E29"/>
    <w:rsid w:val="00CB2456"/>
    <w:rsid w:val="00CB2759"/>
    <w:rsid w:val="00CC15A5"/>
    <w:rsid w:val="00CD0184"/>
    <w:rsid w:val="00CE3346"/>
    <w:rsid w:val="00CE344A"/>
    <w:rsid w:val="00CE6387"/>
    <w:rsid w:val="00D0172E"/>
    <w:rsid w:val="00D0361E"/>
    <w:rsid w:val="00D10DB0"/>
    <w:rsid w:val="00D11835"/>
    <w:rsid w:val="00D25D18"/>
    <w:rsid w:val="00D2708A"/>
    <w:rsid w:val="00D31823"/>
    <w:rsid w:val="00D330E7"/>
    <w:rsid w:val="00D41E0C"/>
    <w:rsid w:val="00D43FE0"/>
    <w:rsid w:val="00D442FB"/>
    <w:rsid w:val="00D52189"/>
    <w:rsid w:val="00D52499"/>
    <w:rsid w:val="00D5323B"/>
    <w:rsid w:val="00D539BD"/>
    <w:rsid w:val="00D540C1"/>
    <w:rsid w:val="00D6296F"/>
    <w:rsid w:val="00D7013B"/>
    <w:rsid w:val="00D72629"/>
    <w:rsid w:val="00D74CCC"/>
    <w:rsid w:val="00D84F17"/>
    <w:rsid w:val="00D86322"/>
    <w:rsid w:val="00D876C9"/>
    <w:rsid w:val="00D87B94"/>
    <w:rsid w:val="00D90CF0"/>
    <w:rsid w:val="00D90F5E"/>
    <w:rsid w:val="00D92CB0"/>
    <w:rsid w:val="00D95CED"/>
    <w:rsid w:val="00DA09EA"/>
    <w:rsid w:val="00DA31C6"/>
    <w:rsid w:val="00DA41DC"/>
    <w:rsid w:val="00DA63B3"/>
    <w:rsid w:val="00DA6BBF"/>
    <w:rsid w:val="00DA708B"/>
    <w:rsid w:val="00DC1643"/>
    <w:rsid w:val="00DC44E1"/>
    <w:rsid w:val="00DD29D2"/>
    <w:rsid w:val="00DD713A"/>
    <w:rsid w:val="00DE204A"/>
    <w:rsid w:val="00DE3F27"/>
    <w:rsid w:val="00DE6C94"/>
    <w:rsid w:val="00DE7ECF"/>
    <w:rsid w:val="00DF2576"/>
    <w:rsid w:val="00DF4275"/>
    <w:rsid w:val="00DF4810"/>
    <w:rsid w:val="00DF4AD9"/>
    <w:rsid w:val="00E0104B"/>
    <w:rsid w:val="00E01312"/>
    <w:rsid w:val="00E048BA"/>
    <w:rsid w:val="00E04B76"/>
    <w:rsid w:val="00E11EE9"/>
    <w:rsid w:val="00E12925"/>
    <w:rsid w:val="00E219CB"/>
    <w:rsid w:val="00E21DB6"/>
    <w:rsid w:val="00E30CF1"/>
    <w:rsid w:val="00E352CD"/>
    <w:rsid w:val="00E378F8"/>
    <w:rsid w:val="00E40FBB"/>
    <w:rsid w:val="00E434B3"/>
    <w:rsid w:val="00E4780F"/>
    <w:rsid w:val="00E50272"/>
    <w:rsid w:val="00E56A15"/>
    <w:rsid w:val="00E636C0"/>
    <w:rsid w:val="00E63737"/>
    <w:rsid w:val="00E644F5"/>
    <w:rsid w:val="00E662B2"/>
    <w:rsid w:val="00E66F94"/>
    <w:rsid w:val="00E674F7"/>
    <w:rsid w:val="00E83BC6"/>
    <w:rsid w:val="00E860C6"/>
    <w:rsid w:val="00E86AF5"/>
    <w:rsid w:val="00E9136A"/>
    <w:rsid w:val="00E91EC8"/>
    <w:rsid w:val="00EA2F96"/>
    <w:rsid w:val="00EB0C6E"/>
    <w:rsid w:val="00EB25B9"/>
    <w:rsid w:val="00EC6818"/>
    <w:rsid w:val="00ED37D4"/>
    <w:rsid w:val="00ED3878"/>
    <w:rsid w:val="00ED75C1"/>
    <w:rsid w:val="00EE0426"/>
    <w:rsid w:val="00EE2605"/>
    <w:rsid w:val="00EE3C04"/>
    <w:rsid w:val="00EE551E"/>
    <w:rsid w:val="00EF6E9A"/>
    <w:rsid w:val="00F029FF"/>
    <w:rsid w:val="00F030AA"/>
    <w:rsid w:val="00F05095"/>
    <w:rsid w:val="00F11973"/>
    <w:rsid w:val="00F21110"/>
    <w:rsid w:val="00F31EA2"/>
    <w:rsid w:val="00F377B0"/>
    <w:rsid w:val="00F419A1"/>
    <w:rsid w:val="00F4429A"/>
    <w:rsid w:val="00F50B95"/>
    <w:rsid w:val="00F64499"/>
    <w:rsid w:val="00F9117B"/>
    <w:rsid w:val="00F92893"/>
    <w:rsid w:val="00F93486"/>
    <w:rsid w:val="00F93928"/>
    <w:rsid w:val="00F94FE2"/>
    <w:rsid w:val="00FA026D"/>
    <w:rsid w:val="00FA3EC9"/>
    <w:rsid w:val="00FA44C8"/>
    <w:rsid w:val="00FA6C8A"/>
    <w:rsid w:val="00FB0D71"/>
    <w:rsid w:val="00FB1E57"/>
    <w:rsid w:val="00FB369A"/>
    <w:rsid w:val="00FC08E1"/>
    <w:rsid w:val="00FC16C3"/>
    <w:rsid w:val="00FC6D5A"/>
    <w:rsid w:val="00FD13DE"/>
    <w:rsid w:val="00FE00DF"/>
    <w:rsid w:val="00FE4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0A119484"/>
  <w15:docId w15:val="{DC159D02-8A82-4D9A-A2B1-80AF6E758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0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35E5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cs-CZ" w:eastAsia="zh-CN" w:bidi="hi-IN"/>
    </w:rPr>
  </w:style>
  <w:style w:type="paragraph" w:styleId="Nadpis3">
    <w:name w:val="heading 3"/>
    <w:basedOn w:val="Standard"/>
    <w:next w:val="Standard"/>
    <w:link w:val="Nadpis3Char"/>
    <w:rsid w:val="00735E5B"/>
    <w:pPr>
      <w:keepNext/>
      <w:outlineLvl w:val="2"/>
    </w:pPr>
    <w:rPr>
      <w:rFonts w:eastAsia="Arial Unicode MS"/>
      <w:sz w:val="28"/>
    </w:rPr>
  </w:style>
  <w:style w:type="paragraph" w:styleId="Nadpis4">
    <w:name w:val="heading 4"/>
    <w:basedOn w:val="Standard"/>
    <w:next w:val="Standard"/>
    <w:link w:val="Nadpis4Char"/>
    <w:uiPriority w:val="9"/>
    <w:qFormat/>
    <w:rsid w:val="00735E5B"/>
    <w:pPr>
      <w:keepNext/>
      <w:widowControl w:val="0"/>
      <w:jc w:val="center"/>
      <w:outlineLvl w:val="3"/>
    </w:pPr>
    <w:rPr>
      <w:b/>
      <w:sz w:val="28"/>
      <w:szCs w:val="20"/>
    </w:rPr>
  </w:style>
  <w:style w:type="paragraph" w:styleId="Nadpis5">
    <w:name w:val="heading 5"/>
    <w:basedOn w:val="Standard"/>
    <w:next w:val="Standard"/>
    <w:link w:val="Nadpis5Char"/>
    <w:uiPriority w:val="9"/>
    <w:qFormat/>
    <w:rsid w:val="00735E5B"/>
    <w:pPr>
      <w:keepNext/>
      <w:widowControl w:val="0"/>
      <w:outlineLvl w:val="4"/>
    </w:pPr>
    <w:rPr>
      <w:rFonts w:ascii="Arial" w:hAnsi="Arial" w:cs="Arial"/>
      <w:b/>
      <w:szCs w:val="20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735E5B"/>
    <w:pPr>
      <w:keepNext/>
      <w:keepLines/>
      <w:spacing w:before="200"/>
      <w:outlineLvl w:val="5"/>
    </w:pPr>
    <w:rPr>
      <w:rFonts w:asciiTheme="majorHAnsi" w:eastAsiaTheme="majorEastAsia" w:hAnsiTheme="majorHAnsi"/>
      <w:i/>
      <w:iCs/>
      <w:color w:val="243F60" w:themeColor="accent1" w:themeShade="7F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735E5B"/>
    <w:rPr>
      <w:rFonts w:ascii="Times New Roman" w:eastAsia="Arial Unicode MS" w:hAnsi="Times New Roman" w:cs="Times New Roman"/>
      <w:kern w:val="3"/>
      <w:sz w:val="28"/>
      <w:szCs w:val="24"/>
      <w:lang w:val="cs-CZ" w:eastAsia="zh-CN"/>
    </w:rPr>
  </w:style>
  <w:style w:type="character" w:customStyle="1" w:styleId="Nadpis4Char">
    <w:name w:val="Nadpis 4 Char"/>
    <w:basedOn w:val="Standardnpsmoodstavce"/>
    <w:link w:val="Nadpis4"/>
    <w:uiPriority w:val="9"/>
    <w:rsid w:val="00735E5B"/>
    <w:rPr>
      <w:rFonts w:ascii="Times New Roman" w:eastAsia="Times New Roman" w:hAnsi="Times New Roman" w:cs="Times New Roman"/>
      <w:b/>
      <w:kern w:val="3"/>
      <w:sz w:val="28"/>
      <w:szCs w:val="20"/>
      <w:lang w:val="cs-CZ" w:eastAsia="zh-CN"/>
    </w:rPr>
  </w:style>
  <w:style w:type="character" w:customStyle="1" w:styleId="Nadpis5Char">
    <w:name w:val="Nadpis 5 Char"/>
    <w:basedOn w:val="Standardnpsmoodstavce"/>
    <w:link w:val="Nadpis5"/>
    <w:uiPriority w:val="9"/>
    <w:rsid w:val="00735E5B"/>
    <w:rPr>
      <w:rFonts w:ascii="Arial" w:eastAsia="Times New Roman" w:hAnsi="Arial" w:cs="Arial"/>
      <w:b/>
      <w:kern w:val="3"/>
      <w:sz w:val="24"/>
      <w:szCs w:val="20"/>
      <w:lang w:val="cs-CZ" w:eastAsia="zh-CN"/>
    </w:rPr>
  </w:style>
  <w:style w:type="character" w:customStyle="1" w:styleId="Nadpis6Char">
    <w:name w:val="Nadpis 6 Char"/>
    <w:basedOn w:val="Standardnpsmoodstavce"/>
    <w:link w:val="Nadpis6"/>
    <w:uiPriority w:val="9"/>
    <w:rsid w:val="00735E5B"/>
    <w:rPr>
      <w:rFonts w:asciiTheme="majorHAnsi" w:eastAsiaTheme="majorEastAsia" w:hAnsiTheme="majorHAnsi" w:cs="Mangal"/>
      <w:i/>
      <w:iCs/>
      <w:color w:val="243F60" w:themeColor="accent1" w:themeShade="7F"/>
      <w:kern w:val="3"/>
      <w:sz w:val="24"/>
      <w:szCs w:val="21"/>
      <w:lang w:val="cs-CZ" w:eastAsia="zh-CN" w:bidi="hi-IN"/>
    </w:rPr>
  </w:style>
  <w:style w:type="paragraph" w:customStyle="1" w:styleId="Standard">
    <w:name w:val="Standard"/>
    <w:rsid w:val="00735E5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cs-CZ" w:eastAsia="zh-CN"/>
    </w:rPr>
  </w:style>
  <w:style w:type="paragraph" w:customStyle="1" w:styleId="Textbody">
    <w:name w:val="Text body"/>
    <w:basedOn w:val="Standard"/>
    <w:rsid w:val="00735E5B"/>
    <w:pPr>
      <w:jc w:val="both"/>
    </w:pPr>
    <w:rPr>
      <w:rFonts w:ascii="Arial" w:hAnsi="Arial" w:cs="Arial"/>
      <w:szCs w:val="20"/>
    </w:rPr>
  </w:style>
  <w:style w:type="paragraph" w:customStyle="1" w:styleId="Dikap">
    <w:name w:val="Dikap"/>
    <w:rsid w:val="00735E5B"/>
    <w:pPr>
      <w:suppressAutoHyphens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kern w:val="3"/>
      <w:sz w:val="20"/>
      <w:szCs w:val="20"/>
      <w:lang w:val="cs-CZ" w:eastAsia="zh-CN"/>
    </w:rPr>
  </w:style>
  <w:style w:type="paragraph" w:styleId="Prosttext">
    <w:name w:val="Plain Text"/>
    <w:aliases w:val="Char Char Char"/>
    <w:basedOn w:val="Standard"/>
    <w:link w:val="ProsttextChar"/>
    <w:uiPriority w:val="99"/>
    <w:rsid w:val="00735E5B"/>
    <w:rPr>
      <w:rFonts w:ascii="Calibri" w:eastAsia="Calibri" w:hAnsi="Calibri"/>
      <w:sz w:val="22"/>
      <w:szCs w:val="21"/>
    </w:rPr>
  </w:style>
  <w:style w:type="character" w:customStyle="1" w:styleId="ProsttextChar">
    <w:name w:val="Prostý text Char"/>
    <w:aliases w:val="Char Char Char Char"/>
    <w:basedOn w:val="Standardnpsmoodstavce"/>
    <w:link w:val="Prosttext"/>
    <w:uiPriority w:val="99"/>
    <w:rsid w:val="00735E5B"/>
    <w:rPr>
      <w:rFonts w:ascii="Calibri" w:eastAsia="Calibri" w:hAnsi="Calibri" w:cs="Times New Roman"/>
      <w:kern w:val="3"/>
      <w:szCs w:val="21"/>
      <w:lang w:val="cs-CZ" w:eastAsia="zh-CN"/>
    </w:rPr>
  </w:style>
  <w:style w:type="paragraph" w:styleId="Odstavecseseznamem">
    <w:name w:val="List Paragraph"/>
    <w:basedOn w:val="Standard"/>
    <w:uiPriority w:val="34"/>
    <w:qFormat/>
    <w:rsid w:val="00735E5B"/>
    <w:pPr>
      <w:ind w:left="720"/>
    </w:pPr>
  </w:style>
  <w:style w:type="character" w:customStyle="1" w:styleId="Internetlink">
    <w:name w:val="Internet link"/>
    <w:rsid w:val="00735E5B"/>
    <w:rPr>
      <w:color w:val="0000FF"/>
      <w:u w:val="single"/>
    </w:rPr>
  </w:style>
  <w:style w:type="table" w:styleId="Mkatabulky">
    <w:name w:val="Table Grid"/>
    <w:basedOn w:val="Normlntabulka"/>
    <w:uiPriority w:val="59"/>
    <w:rsid w:val="00735E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35E5B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5E5B"/>
    <w:rPr>
      <w:rFonts w:ascii="Tahoma" w:eastAsia="SimSun" w:hAnsi="Tahoma" w:cs="Mangal"/>
      <w:kern w:val="3"/>
      <w:sz w:val="16"/>
      <w:szCs w:val="14"/>
      <w:lang w:val="cs-CZ" w:eastAsia="zh-CN" w:bidi="hi-IN"/>
    </w:rPr>
  </w:style>
  <w:style w:type="character" w:styleId="Hypertextovodkaz">
    <w:name w:val="Hyperlink"/>
    <w:basedOn w:val="Standardnpsmoodstavce"/>
    <w:uiPriority w:val="99"/>
    <w:unhideWhenUsed/>
    <w:rsid w:val="00905434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905434"/>
    <w:pPr>
      <w:widowControl/>
      <w:suppressAutoHyphens w:val="0"/>
      <w:autoSpaceDN/>
      <w:spacing w:before="100" w:beforeAutospacing="1"/>
      <w:jc w:val="both"/>
      <w:textAlignment w:val="auto"/>
    </w:pPr>
    <w:rPr>
      <w:rFonts w:eastAsia="Times New Roman" w:cs="Times New Roman"/>
      <w:color w:val="000000"/>
      <w:kern w:val="0"/>
      <w:lang w:eastAsia="cs-CZ" w:bidi="ar-SA"/>
    </w:rPr>
  </w:style>
  <w:style w:type="paragraph" w:customStyle="1" w:styleId="western">
    <w:name w:val="western"/>
    <w:basedOn w:val="Normln"/>
    <w:rsid w:val="00905434"/>
    <w:pPr>
      <w:widowControl/>
      <w:suppressAutoHyphens w:val="0"/>
      <w:autoSpaceDN/>
      <w:spacing w:before="100" w:beforeAutospacing="1"/>
      <w:jc w:val="both"/>
      <w:textAlignment w:val="auto"/>
    </w:pPr>
    <w:rPr>
      <w:rFonts w:ascii="Arial" w:eastAsia="Times New Roman" w:hAnsi="Arial" w:cs="Arial"/>
      <w:color w:val="000000"/>
      <w:kern w:val="0"/>
      <w:lang w:eastAsia="cs-CZ" w:bidi="ar-SA"/>
    </w:rPr>
  </w:style>
  <w:style w:type="character" w:styleId="Sledovanodkaz">
    <w:name w:val="FollowedHyperlink"/>
    <w:basedOn w:val="Standardnpsmoodstavce"/>
    <w:uiPriority w:val="99"/>
    <w:semiHidden/>
    <w:unhideWhenUsed/>
    <w:rsid w:val="00905434"/>
    <w:rPr>
      <w:color w:val="800080" w:themeColor="followedHyperlink"/>
      <w:u w:val="single"/>
    </w:rPr>
  </w:style>
  <w:style w:type="paragraph" w:styleId="Bezmezer">
    <w:name w:val="No Spacing"/>
    <w:uiPriority w:val="1"/>
    <w:qFormat/>
    <w:rsid w:val="00B82C4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1"/>
      <w:lang w:val="cs-CZ" w:eastAsia="zh-CN" w:bidi="hi-IN"/>
    </w:rPr>
  </w:style>
  <w:style w:type="character" w:customStyle="1" w:styleId="Standardnpsmoodstavce3">
    <w:name w:val="Standardní písmo odstavce3"/>
    <w:basedOn w:val="Standardnpsmoodstavce"/>
    <w:rsid w:val="009A7054"/>
  </w:style>
  <w:style w:type="character" w:styleId="Siln">
    <w:name w:val="Strong"/>
    <w:basedOn w:val="Standardnpsmoodstavce"/>
    <w:uiPriority w:val="22"/>
    <w:qFormat/>
    <w:rsid w:val="00D330E7"/>
    <w:rPr>
      <w:b/>
      <w:bCs/>
    </w:rPr>
  </w:style>
  <w:style w:type="paragraph" w:customStyle="1" w:styleId="Textparagrafu">
    <w:name w:val="Text paragrafu"/>
    <w:basedOn w:val="Normln"/>
    <w:uiPriority w:val="99"/>
    <w:rsid w:val="007474FE"/>
    <w:pPr>
      <w:widowControl/>
      <w:suppressAutoHyphens w:val="0"/>
      <w:autoSpaceDN/>
      <w:spacing w:before="240"/>
      <w:ind w:firstLine="425"/>
      <w:jc w:val="both"/>
      <w:textAlignment w:val="auto"/>
      <w:outlineLvl w:val="5"/>
    </w:pPr>
    <w:rPr>
      <w:rFonts w:eastAsia="Times New Roman" w:cs="Times New Roman"/>
      <w:kern w:val="0"/>
      <w:szCs w:val="20"/>
      <w:lang w:eastAsia="cs-CZ" w:bidi="ar-SA"/>
    </w:rPr>
  </w:style>
  <w:style w:type="paragraph" w:styleId="Textpoznpodarou">
    <w:name w:val="footnote text"/>
    <w:basedOn w:val="Normln"/>
    <w:link w:val="TextpoznpodarouChar"/>
    <w:uiPriority w:val="99"/>
    <w:semiHidden/>
    <w:rsid w:val="007474FE"/>
    <w:pPr>
      <w:widowControl/>
      <w:tabs>
        <w:tab w:val="left" w:pos="425"/>
      </w:tabs>
      <w:suppressAutoHyphens w:val="0"/>
      <w:autoSpaceDN/>
      <w:ind w:left="425" w:hanging="425"/>
      <w:jc w:val="both"/>
      <w:textAlignment w:val="auto"/>
    </w:pPr>
    <w:rPr>
      <w:rFonts w:eastAsia="Times New Roman" w:cs="Times New Roman"/>
      <w:kern w:val="0"/>
      <w:sz w:val="20"/>
      <w:szCs w:val="20"/>
      <w:lang w:eastAsia="cs-CZ" w:bidi="ar-SA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474FE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character" w:styleId="Znakapoznpodarou">
    <w:name w:val="footnote reference"/>
    <w:uiPriority w:val="99"/>
    <w:semiHidden/>
    <w:rsid w:val="007474FE"/>
    <w:rPr>
      <w:rFonts w:cs="Times New Roman"/>
      <w:vertAlign w:val="superscript"/>
    </w:rPr>
  </w:style>
  <w:style w:type="character" w:customStyle="1" w:styleId="Odkaznapoznpodarou">
    <w:name w:val="Odkaz na pozn. pod čarou"/>
    <w:uiPriority w:val="99"/>
    <w:rsid w:val="007474FE"/>
    <w:rPr>
      <w:vertAlign w:val="superscript"/>
    </w:rPr>
  </w:style>
  <w:style w:type="character" w:customStyle="1" w:styleId="Internetovodkaz">
    <w:name w:val="Internetový odkaz"/>
    <w:rsid w:val="00DF2576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7B511E"/>
    <w:pPr>
      <w:tabs>
        <w:tab w:val="center" w:pos="4536"/>
        <w:tab w:val="right" w:pos="9072"/>
      </w:tabs>
    </w:pPr>
    <w:rPr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7B511E"/>
    <w:rPr>
      <w:rFonts w:ascii="Times New Roman" w:eastAsia="SimSun" w:hAnsi="Times New Roman" w:cs="Mangal"/>
      <w:kern w:val="3"/>
      <w:sz w:val="24"/>
      <w:szCs w:val="21"/>
      <w:lang w:val="cs-CZ" w:eastAsia="zh-CN" w:bidi="hi-IN"/>
    </w:rPr>
  </w:style>
  <w:style w:type="paragraph" w:styleId="Zpat">
    <w:name w:val="footer"/>
    <w:basedOn w:val="Normln"/>
    <w:link w:val="ZpatChar"/>
    <w:uiPriority w:val="99"/>
    <w:unhideWhenUsed/>
    <w:rsid w:val="007B511E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7B511E"/>
    <w:rPr>
      <w:rFonts w:ascii="Times New Roman" w:eastAsia="SimSun" w:hAnsi="Times New Roman" w:cs="Mangal"/>
      <w:kern w:val="3"/>
      <w:sz w:val="24"/>
      <w:szCs w:val="21"/>
      <w:lang w:val="cs-CZ" w:eastAsia="zh-CN" w:bidi="hi-IN"/>
    </w:rPr>
  </w:style>
  <w:style w:type="character" w:styleId="Odkaznakoment">
    <w:name w:val="annotation reference"/>
    <w:basedOn w:val="Standardnpsmoodstavce"/>
    <w:uiPriority w:val="99"/>
    <w:semiHidden/>
    <w:unhideWhenUsed/>
    <w:rsid w:val="008726B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726B7"/>
    <w:rPr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726B7"/>
    <w:rPr>
      <w:rFonts w:ascii="Times New Roman" w:eastAsia="SimSun" w:hAnsi="Times New Roman" w:cs="Mangal"/>
      <w:kern w:val="3"/>
      <w:sz w:val="20"/>
      <w:szCs w:val="18"/>
      <w:lang w:val="cs-CZ" w:eastAsia="zh-CN" w:bidi="hi-I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726B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726B7"/>
    <w:rPr>
      <w:rFonts w:ascii="Times New Roman" w:eastAsia="SimSun" w:hAnsi="Times New Roman" w:cs="Mangal"/>
      <w:b/>
      <w:bCs/>
      <w:kern w:val="3"/>
      <w:sz w:val="20"/>
      <w:szCs w:val="18"/>
      <w:lang w:val="cs-CZ" w:eastAsia="zh-CN" w:bidi="hi-IN"/>
    </w:rPr>
  </w:style>
  <w:style w:type="character" w:styleId="slodku">
    <w:name w:val="line number"/>
    <w:basedOn w:val="Standardnpsmoodstavce"/>
    <w:uiPriority w:val="99"/>
    <w:semiHidden/>
    <w:unhideWhenUsed/>
    <w:rsid w:val="00F94FE2"/>
  </w:style>
  <w:style w:type="paragraph" w:customStyle="1" w:styleId="Vchoz">
    <w:name w:val="Výchozí"/>
    <w:uiPriority w:val="99"/>
    <w:rsid w:val="000630CB"/>
    <w:pPr>
      <w:suppressAutoHyphens/>
    </w:pPr>
    <w:rPr>
      <w:rFonts w:ascii="Times New Roman" w:eastAsia="Times New Roman" w:hAnsi="Times New Roman" w:cs="Times New Roman"/>
      <w:sz w:val="24"/>
      <w:szCs w:val="24"/>
      <w:lang w:val="cs-CZ" w:eastAsia="zh-CN"/>
    </w:rPr>
  </w:style>
  <w:style w:type="paragraph" w:styleId="Revize">
    <w:name w:val="Revision"/>
    <w:hidden/>
    <w:uiPriority w:val="99"/>
    <w:semiHidden/>
    <w:rsid w:val="00391C4C"/>
    <w:pPr>
      <w:spacing w:after="0" w:line="240" w:lineRule="auto"/>
    </w:pPr>
    <w:rPr>
      <w:rFonts w:ascii="Times New Roman" w:eastAsia="SimSun" w:hAnsi="Times New Roman" w:cs="Mangal"/>
      <w:kern w:val="3"/>
      <w:sz w:val="24"/>
      <w:szCs w:val="21"/>
      <w:lang w:val="cs-CZ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2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smlouvy@cpzp.cz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portal.cpzp.cz/app/prohlizeni-klientely/" TargetMode="Externa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24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hyperlink" Target="http://www.cpzp.cz/" TargetMode="External"/><Relationship Id="rId23" Type="http://schemas.microsoft.com/office/2016/09/relationships/commentsIds" Target="commentsIds.xml"/><Relationship Id="rId10" Type="http://schemas.openxmlformats.org/officeDocument/2006/relationships/header" Target="header3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cpzp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ISVCDOT\ISVC_zakladni_sablona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15B89E-181D-475D-BA64-E4AB3D2D3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ISVC_zakladni_sablona</Template>
  <TotalTime>1</TotalTime>
  <Pages>6</Pages>
  <Words>2365</Words>
  <Characters>13958</Characters>
  <Application>Microsoft Office Word</Application>
  <DocSecurity>0</DocSecurity>
  <Lines>116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sodifrance</Company>
  <LinksUpToDate>false</LinksUpToDate>
  <CharactersWithSpaces>16291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Ondrej Slanina</dc:creator>
  <cp:lastModifiedBy>Knorová Renáta</cp:lastModifiedBy>
  <cp:revision>2</cp:revision>
  <cp:lastPrinted>2022-01-19T13:46:00Z</cp:lastPrinted>
  <dcterms:created xsi:type="dcterms:W3CDTF">2022-01-28T09:38:00Z</dcterms:created>
  <dcterms:modified xsi:type="dcterms:W3CDTF">2022-01-28T09:38:00Z</dcterms:modified>
</cp:coreProperties>
</file>