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6BE5" w:rsidRDefault="00ED6BE5">
      <w:pPr>
        <w:pStyle w:val="Zkladntext"/>
        <w:rPr>
          <w:rFonts w:ascii="Arial" w:hAnsi="Arial" w:cs="Arial"/>
          <w:sz w:val="22"/>
        </w:rPr>
      </w:pPr>
    </w:p>
    <w:p w:rsidR="00C559D9" w:rsidRDefault="00C559D9">
      <w:pPr>
        <w:pStyle w:val="Zkladntext"/>
        <w:rPr>
          <w:rFonts w:ascii="Arial" w:hAnsi="Arial" w:cs="Arial"/>
          <w:sz w:val="22"/>
        </w:rPr>
      </w:pPr>
    </w:p>
    <w:p w:rsidR="007575EA" w:rsidRDefault="007575EA">
      <w:pPr>
        <w:pStyle w:val="Zkladntext"/>
        <w:rPr>
          <w:rFonts w:ascii="Arial" w:hAnsi="Arial" w:cs="Arial"/>
          <w:b/>
          <w:sz w:val="22"/>
          <w:szCs w:val="22"/>
        </w:rPr>
      </w:pPr>
      <w:r>
        <w:rPr>
          <w:rFonts w:ascii="Arial" w:hAnsi="Arial" w:cs="Arial"/>
          <w:b/>
          <w:sz w:val="22"/>
          <w:szCs w:val="22"/>
        </w:rPr>
        <w:t xml:space="preserve">Text Dodatku ke Smlouvě o poskytování a úhradě </w:t>
      </w:r>
      <w:r w:rsidR="000538EC">
        <w:rPr>
          <w:rFonts w:ascii="Arial" w:hAnsi="Arial" w:cs="Arial"/>
          <w:b/>
          <w:sz w:val="22"/>
          <w:szCs w:val="22"/>
        </w:rPr>
        <w:t>hrazených služeb</w:t>
      </w:r>
      <w:r>
        <w:rPr>
          <w:rFonts w:ascii="Arial" w:hAnsi="Arial" w:cs="Arial"/>
          <w:b/>
          <w:sz w:val="22"/>
          <w:szCs w:val="22"/>
        </w:rPr>
        <w:t xml:space="preserve"> </w:t>
      </w:r>
      <w:r w:rsidR="000538EC">
        <w:rPr>
          <w:rFonts w:ascii="Arial" w:hAnsi="Arial" w:cs="Arial"/>
          <w:b/>
          <w:sz w:val="22"/>
          <w:szCs w:val="22"/>
        </w:rPr>
        <w:t>p</w:t>
      </w:r>
      <w:r>
        <w:rPr>
          <w:rFonts w:ascii="Arial" w:hAnsi="Arial" w:cs="Arial"/>
          <w:b/>
          <w:sz w:val="22"/>
          <w:szCs w:val="22"/>
        </w:rPr>
        <w:t xml:space="preserve">ro </w:t>
      </w:r>
      <w:r w:rsidRPr="002653F5">
        <w:rPr>
          <w:rFonts w:ascii="Arial" w:hAnsi="Arial" w:cs="Arial"/>
          <w:b/>
          <w:sz w:val="22"/>
          <w:szCs w:val="22"/>
          <w:u w:val="single"/>
        </w:rPr>
        <w:t xml:space="preserve">segment </w:t>
      </w:r>
      <w:r w:rsidR="000538EC">
        <w:rPr>
          <w:rFonts w:ascii="Arial" w:hAnsi="Arial" w:cs="Arial"/>
          <w:b/>
          <w:sz w:val="22"/>
          <w:szCs w:val="22"/>
          <w:u w:val="single"/>
        </w:rPr>
        <w:t>zubní lékařství</w:t>
      </w:r>
      <w:r w:rsidRPr="002653F5">
        <w:rPr>
          <w:rFonts w:ascii="Arial" w:hAnsi="Arial" w:cs="Arial"/>
          <w:b/>
          <w:sz w:val="22"/>
          <w:szCs w:val="22"/>
          <w:u w:val="single"/>
        </w:rPr>
        <w:t xml:space="preserve"> pro rok </w:t>
      </w:r>
      <w:r w:rsidR="0031491D">
        <w:rPr>
          <w:rFonts w:ascii="Arial" w:hAnsi="Arial" w:cs="Arial"/>
          <w:b/>
          <w:sz w:val="22"/>
          <w:szCs w:val="22"/>
          <w:u w:val="single"/>
        </w:rPr>
        <w:t>2021</w:t>
      </w:r>
    </w:p>
    <w:p w:rsidR="007575EA" w:rsidRDefault="007575EA">
      <w:pPr>
        <w:pStyle w:val="Zkladntext"/>
        <w:rPr>
          <w:rFonts w:ascii="Arial" w:hAnsi="Arial" w:cs="Arial"/>
          <w:sz w:val="22"/>
          <w:szCs w:val="22"/>
        </w:rPr>
      </w:pPr>
    </w:p>
    <w:p w:rsidR="007575EA" w:rsidRDefault="007575EA">
      <w:pPr>
        <w:pStyle w:val="western"/>
        <w:spacing w:before="0" w:after="0"/>
        <w:rPr>
          <w:rFonts w:ascii="Arial" w:hAnsi="Arial" w:cs="Arial"/>
          <w:color w:val="000000"/>
          <w:sz w:val="22"/>
          <w:szCs w:val="22"/>
          <w:shd w:val="clear" w:color="auto" w:fill="FFFF00"/>
        </w:rPr>
      </w:pPr>
    </w:p>
    <w:p w:rsidR="000918BD" w:rsidRDefault="000918BD" w:rsidP="000918BD">
      <w:pPr>
        <w:autoSpaceDE w:val="0"/>
        <w:autoSpaceDN w:val="0"/>
        <w:adjustRightInd w:val="0"/>
        <w:jc w:val="both"/>
        <w:rPr>
          <w:rFonts w:ascii="Arial" w:hAnsi="Arial" w:cs="Arial"/>
          <w:sz w:val="18"/>
          <w:szCs w:val="18"/>
        </w:rPr>
      </w:pPr>
      <w:r w:rsidRPr="00312D3B">
        <w:rPr>
          <w:rFonts w:ascii="Arial" w:hAnsi="Arial" w:cs="Arial"/>
          <w:sz w:val="18"/>
          <w:szCs w:val="18"/>
        </w:rPr>
        <w:t>Shora označené smluvní strany se</w:t>
      </w:r>
      <w:r>
        <w:rPr>
          <w:rFonts w:ascii="Arial" w:hAnsi="Arial" w:cs="Arial"/>
          <w:color w:val="000000"/>
          <w:sz w:val="18"/>
          <w:szCs w:val="18"/>
        </w:rPr>
        <w:t xml:space="preserve"> </w:t>
      </w:r>
      <w:r w:rsidRPr="00675C49">
        <w:rPr>
          <w:rFonts w:ascii="Arial" w:hAnsi="Arial" w:cs="Arial"/>
          <w:sz w:val="18"/>
          <w:szCs w:val="18"/>
        </w:rPr>
        <w:t xml:space="preserve">v souladu s </w:t>
      </w:r>
      <w:r w:rsidRPr="00675C49">
        <w:rPr>
          <w:rFonts w:ascii="Arial" w:hAnsi="Arial" w:cs="Arial"/>
          <w:color w:val="000000"/>
          <w:sz w:val="18"/>
          <w:szCs w:val="18"/>
        </w:rPr>
        <w:t xml:space="preserve">ustanovením § 17 odst. 5 </w:t>
      </w:r>
      <w:r>
        <w:rPr>
          <w:rFonts w:ascii="Arial" w:hAnsi="Arial" w:cs="Arial"/>
          <w:color w:val="000000"/>
          <w:sz w:val="18"/>
          <w:szCs w:val="18"/>
        </w:rPr>
        <w:t xml:space="preserve">větou šestou </w:t>
      </w:r>
      <w:r w:rsidRPr="00675C49">
        <w:rPr>
          <w:rFonts w:ascii="Arial" w:hAnsi="Arial" w:cs="Arial"/>
          <w:color w:val="000000"/>
          <w:sz w:val="18"/>
          <w:szCs w:val="18"/>
        </w:rPr>
        <w:t>zákona č. 48/1997 Sb., o veřejném zdravotním pojištění, v platném znění,</w:t>
      </w:r>
      <w:r>
        <w:rPr>
          <w:rFonts w:ascii="Arial" w:hAnsi="Arial" w:cs="Arial"/>
          <w:color w:val="000000"/>
          <w:sz w:val="18"/>
          <w:szCs w:val="18"/>
        </w:rPr>
        <w:t xml:space="preserve"> a </w:t>
      </w:r>
      <w:r>
        <w:rPr>
          <w:rFonts w:ascii="Arial" w:hAnsi="Arial" w:cs="Arial"/>
          <w:sz w:val="18"/>
          <w:szCs w:val="18"/>
        </w:rPr>
        <w:t>v souladu s</w:t>
      </w:r>
      <w:r>
        <w:rPr>
          <w:rFonts w:ascii="Arial" w:hAnsi="Arial" w:cs="Arial"/>
          <w:color w:val="000000"/>
          <w:sz w:val="18"/>
          <w:szCs w:val="18"/>
        </w:rPr>
        <w:t xml:space="preserve"> § 9 </w:t>
      </w:r>
      <w:r>
        <w:rPr>
          <w:rFonts w:ascii="Arial" w:hAnsi="Arial" w:cs="Arial"/>
          <w:sz w:val="18"/>
          <w:szCs w:val="18"/>
        </w:rPr>
        <w:t>Vyhlášky</w:t>
      </w:r>
      <w:r w:rsidRPr="000C5331">
        <w:rPr>
          <w:rFonts w:ascii="Arial" w:hAnsi="Arial" w:cs="Arial"/>
          <w:sz w:val="18"/>
          <w:szCs w:val="18"/>
        </w:rPr>
        <w:t xml:space="preserve"> Ministerstva zdravotnictví </w:t>
      </w:r>
      <w:r w:rsidRPr="001F52E7">
        <w:rPr>
          <w:rFonts w:ascii="Arial" w:hAnsi="Arial" w:cs="Arial"/>
          <w:sz w:val="18"/>
          <w:szCs w:val="18"/>
        </w:rPr>
        <w:t>č. </w:t>
      </w:r>
      <w:r w:rsidR="0031491D">
        <w:rPr>
          <w:rFonts w:ascii="Arial" w:hAnsi="Arial" w:cs="Arial"/>
          <w:sz w:val="18"/>
          <w:szCs w:val="18"/>
        </w:rPr>
        <w:t>428/2020</w:t>
      </w:r>
      <w:r>
        <w:rPr>
          <w:rFonts w:ascii="Arial" w:hAnsi="Arial" w:cs="Arial"/>
          <w:sz w:val="18"/>
          <w:szCs w:val="18"/>
        </w:rPr>
        <w:t> </w:t>
      </w:r>
      <w:r w:rsidRPr="00D17D15">
        <w:rPr>
          <w:rFonts w:ascii="Arial" w:hAnsi="Arial" w:cs="Arial"/>
          <w:sz w:val="18"/>
          <w:szCs w:val="18"/>
        </w:rPr>
        <w:t>Sb.,</w:t>
      </w:r>
      <w:r w:rsidRPr="000C5331">
        <w:rPr>
          <w:rFonts w:ascii="Arial" w:hAnsi="Arial" w:cs="Arial"/>
          <w:sz w:val="18"/>
          <w:szCs w:val="18"/>
        </w:rPr>
        <w:t xml:space="preserve"> o</w:t>
      </w:r>
      <w:r>
        <w:rPr>
          <w:rFonts w:ascii="Arial" w:hAnsi="Arial" w:cs="Arial"/>
          <w:sz w:val="18"/>
          <w:szCs w:val="18"/>
        </w:rPr>
        <w:t> </w:t>
      </w:r>
      <w:r w:rsidRPr="000C5331">
        <w:rPr>
          <w:rFonts w:ascii="Arial" w:hAnsi="Arial" w:cs="Arial"/>
          <w:sz w:val="18"/>
          <w:szCs w:val="18"/>
        </w:rPr>
        <w:t xml:space="preserve">stanovení hodnot bodu, výše úhrad </w:t>
      </w:r>
      <w:r>
        <w:rPr>
          <w:rFonts w:ascii="Arial" w:hAnsi="Arial" w:cs="Arial"/>
          <w:sz w:val="18"/>
          <w:szCs w:val="18"/>
        </w:rPr>
        <w:t>hrazených služeb</w:t>
      </w:r>
      <w:r w:rsidRPr="000C5331">
        <w:rPr>
          <w:rFonts w:ascii="Arial" w:hAnsi="Arial" w:cs="Arial"/>
          <w:sz w:val="18"/>
          <w:szCs w:val="18"/>
        </w:rPr>
        <w:t xml:space="preserve"> a regulačních omezení pro rok </w:t>
      </w:r>
      <w:r w:rsidR="0031491D">
        <w:rPr>
          <w:rFonts w:ascii="Arial" w:hAnsi="Arial" w:cs="Arial"/>
          <w:sz w:val="18"/>
          <w:szCs w:val="18"/>
        </w:rPr>
        <w:t xml:space="preserve">2021 </w:t>
      </w:r>
      <w:r>
        <w:rPr>
          <w:rFonts w:ascii="Arial" w:hAnsi="Arial" w:cs="Arial"/>
          <w:sz w:val="18"/>
          <w:szCs w:val="18"/>
        </w:rPr>
        <w:t xml:space="preserve">(dále jen „Vyhláška MZ č. </w:t>
      </w:r>
      <w:r w:rsidR="00F12039">
        <w:rPr>
          <w:rFonts w:ascii="Arial" w:hAnsi="Arial" w:cs="Arial"/>
          <w:sz w:val="18"/>
          <w:szCs w:val="18"/>
        </w:rPr>
        <w:t>428/2020</w:t>
      </w:r>
      <w:r>
        <w:rPr>
          <w:rFonts w:ascii="Arial" w:hAnsi="Arial" w:cs="Arial"/>
          <w:sz w:val="18"/>
          <w:szCs w:val="18"/>
        </w:rPr>
        <w:t xml:space="preserve"> Sb.“) </w:t>
      </w:r>
      <w:r w:rsidRPr="00312D3B">
        <w:rPr>
          <w:rFonts w:ascii="Arial" w:hAnsi="Arial" w:cs="Arial"/>
          <w:sz w:val="18"/>
          <w:szCs w:val="18"/>
        </w:rPr>
        <w:t>dohodly, že </w:t>
      </w:r>
      <w:r>
        <w:rPr>
          <w:rFonts w:ascii="Arial" w:hAnsi="Arial" w:cs="Arial"/>
          <w:sz w:val="18"/>
          <w:szCs w:val="18"/>
        </w:rPr>
        <w:t>hrazené služby</w:t>
      </w:r>
      <w:r w:rsidRPr="00312D3B">
        <w:rPr>
          <w:rFonts w:ascii="Arial" w:hAnsi="Arial" w:cs="Arial"/>
          <w:sz w:val="18"/>
          <w:szCs w:val="18"/>
        </w:rPr>
        <w:t xml:space="preserve"> poskytovan</w:t>
      </w:r>
      <w:r>
        <w:rPr>
          <w:rFonts w:ascii="Arial" w:hAnsi="Arial" w:cs="Arial"/>
          <w:sz w:val="18"/>
          <w:szCs w:val="18"/>
        </w:rPr>
        <w:t>é</w:t>
      </w:r>
      <w:r w:rsidRPr="00312D3B">
        <w:rPr>
          <w:rFonts w:ascii="Arial" w:hAnsi="Arial" w:cs="Arial"/>
          <w:sz w:val="18"/>
          <w:szCs w:val="18"/>
        </w:rPr>
        <w:t xml:space="preserve"> </w:t>
      </w:r>
      <w:r>
        <w:rPr>
          <w:rFonts w:ascii="Arial" w:hAnsi="Arial" w:cs="Arial"/>
          <w:sz w:val="18"/>
          <w:szCs w:val="18"/>
        </w:rPr>
        <w:t xml:space="preserve">Poskytovatelem </w:t>
      </w:r>
      <w:r w:rsidRPr="00312D3B">
        <w:rPr>
          <w:rFonts w:ascii="Arial" w:hAnsi="Arial" w:cs="Arial"/>
          <w:sz w:val="18"/>
          <w:szCs w:val="18"/>
        </w:rPr>
        <w:t xml:space="preserve">pojištěncům Pojišťovny v roce </w:t>
      </w:r>
      <w:r w:rsidR="00F12039">
        <w:rPr>
          <w:rFonts w:ascii="Arial" w:hAnsi="Arial" w:cs="Arial"/>
          <w:sz w:val="18"/>
          <w:szCs w:val="18"/>
        </w:rPr>
        <w:t>2021</w:t>
      </w:r>
      <w:r w:rsidR="00F12039" w:rsidRPr="00312D3B">
        <w:rPr>
          <w:rFonts w:ascii="Arial" w:hAnsi="Arial" w:cs="Arial"/>
          <w:sz w:val="18"/>
          <w:szCs w:val="18"/>
        </w:rPr>
        <w:t xml:space="preserve"> </w:t>
      </w:r>
      <w:r w:rsidRPr="00312D3B">
        <w:rPr>
          <w:rFonts w:ascii="Arial" w:hAnsi="Arial" w:cs="Arial"/>
          <w:sz w:val="18"/>
          <w:szCs w:val="18"/>
        </w:rPr>
        <w:t>bud</w:t>
      </w:r>
      <w:r>
        <w:rPr>
          <w:rFonts w:ascii="Arial" w:hAnsi="Arial" w:cs="Arial"/>
          <w:sz w:val="18"/>
          <w:szCs w:val="18"/>
        </w:rPr>
        <w:t>ou</w:t>
      </w:r>
      <w:r w:rsidRPr="00312D3B">
        <w:rPr>
          <w:rFonts w:ascii="Arial" w:hAnsi="Arial" w:cs="Arial"/>
          <w:sz w:val="18"/>
          <w:szCs w:val="18"/>
        </w:rPr>
        <w:t xml:space="preserve"> hrazen</w:t>
      </w:r>
      <w:r>
        <w:rPr>
          <w:rFonts w:ascii="Arial" w:hAnsi="Arial" w:cs="Arial"/>
          <w:sz w:val="18"/>
          <w:szCs w:val="18"/>
        </w:rPr>
        <w:t>y</w:t>
      </w:r>
      <w:r w:rsidRPr="00312D3B">
        <w:rPr>
          <w:rFonts w:ascii="Arial" w:hAnsi="Arial" w:cs="Arial"/>
          <w:sz w:val="18"/>
          <w:szCs w:val="18"/>
        </w:rPr>
        <w:t xml:space="preserve"> podle dále uvedených ustanovení tohoto Dodatku ke Smlouvě o</w:t>
      </w:r>
      <w:r>
        <w:rPr>
          <w:rFonts w:ascii="Arial" w:hAnsi="Arial" w:cs="Arial"/>
          <w:sz w:val="18"/>
          <w:szCs w:val="18"/>
        </w:rPr>
        <w:t> </w:t>
      </w:r>
      <w:r w:rsidRPr="00312D3B">
        <w:rPr>
          <w:rFonts w:ascii="Arial" w:hAnsi="Arial" w:cs="Arial"/>
          <w:sz w:val="18"/>
          <w:szCs w:val="18"/>
        </w:rPr>
        <w:t>poskytování a úhradě hrazen</w:t>
      </w:r>
      <w:r>
        <w:rPr>
          <w:rFonts w:ascii="Arial" w:hAnsi="Arial" w:cs="Arial"/>
          <w:sz w:val="18"/>
          <w:szCs w:val="18"/>
        </w:rPr>
        <w:t>ých služeb (dále jen „Dodatek“).</w:t>
      </w:r>
    </w:p>
    <w:p w:rsidR="000918BD" w:rsidRPr="00E53F6A" w:rsidRDefault="000918BD" w:rsidP="000918BD">
      <w:pPr>
        <w:pStyle w:val="western"/>
        <w:spacing w:before="0" w:after="0"/>
        <w:rPr>
          <w:rFonts w:ascii="Arial" w:hAnsi="Arial" w:cs="Arial"/>
          <w:bCs/>
          <w:color w:val="000000"/>
          <w:sz w:val="18"/>
          <w:szCs w:val="18"/>
        </w:rPr>
      </w:pPr>
    </w:p>
    <w:p w:rsidR="000918BD" w:rsidRDefault="000918BD" w:rsidP="000918BD">
      <w:pPr>
        <w:pStyle w:val="western"/>
        <w:spacing w:before="0" w:after="120"/>
        <w:ind w:firstLine="360"/>
        <w:jc w:val="center"/>
        <w:rPr>
          <w:rFonts w:ascii="Arial" w:hAnsi="Arial" w:cs="Arial"/>
          <w:b/>
          <w:bCs/>
          <w:color w:val="000000"/>
          <w:sz w:val="18"/>
          <w:szCs w:val="18"/>
        </w:rPr>
      </w:pPr>
      <w:r>
        <w:rPr>
          <w:rFonts w:ascii="Arial" w:hAnsi="Arial" w:cs="Arial"/>
          <w:b/>
          <w:bCs/>
          <w:color w:val="000000"/>
          <w:sz w:val="18"/>
          <w:szCs w:val="18"/>
        </w:rPr>
        <w:t>Článek 1</w:t>
      </w:r>
    </w:p>
    <w:p w:rsidR="000918BD" w:rsidRPr="0066324D" w:rsidRDefault="000918BD" w:rsidP="000918BD">
      <w:pPr>
        <w:pStyle w:val="western"/>
        <w:numPr>
          <w:ilvl w:val="0"/>
          <w:numId w:val="3"/>
        </w:numPr>
        <w:tabs>
          <w:tab w:val="num" w:pos="357"/>
          <w:tab w:val="left" w:pos="1071"/>
        </w:tabs>
        <w:spacing w:before="120" w:after="120"/>
        <w:ind w:left="357" w:hanging="357"/>
        <w:rPr>
          <w:rFonts w:ascii="Arial" w:hAnsi="Arial" w:cs="Arial"/>
          <w:sz w:val="18"/>
          <w:szCs w:val="18"/>
        </w:rPr>
      </w:pPr>
      <w:r w:rsidRPr="0050060A">
        <w:rPr>
          <w:rFonts w:ascii="Arial" w:hAnsi="Arial" w:cs="Arial"/>
          <w:sz w:val="18"/>
          <w:szCs w:val="18"/>
        </w:rPr>
        <w:t xml:space="preserve">Hrazené služby poskytnuté Poskytovatelem pojištěncům Pojišťovny budou v roce </w:t>
      </w:r>
      <w:r w:rsidR="00F12039">
        <w:rPr>
          <w:rFonts w:ascii="Arial" w:hAnsi="Arial" w:cs="Arial"/>
          <w:sz w:val="18"/>
          <w:szCs w:val="18"/>
        </w:rPr>
        <w:t xml:space="preserve">2021 </w:t>
      </w:r>
      <w:r w:rsidRPr="0050060A">
        <w:rPr>
          <w:rFonts w:ascii="Arial" w:hAnsi="Arial" w:cs="Arial"/>
          <w:sz w:val="18"/>
          <w:szCs w:val="18"/>
        </w:rPr>
        <w:t xml:space="preserve">hrazeny za podmínek </w:t>
      </w:r>
      <w:r>
        <w:rPr>
          <w:rFonts w:ascii="Arial" w:hAnsi="Arial" w:cs="Arial"/>
          <w:sz w:val="18"/>
          <w:szCs w:val="18"/>
        </w:rPr>
        <w:t xml:space="preserve">a ve výši uvedených </w:t>
      </w:r>
      <w:r w:rsidRPr="0050060A">
        <w:rPr>
          <w:rFonts w:ascii="Arial" w:hAnsi="Arial" w:cs="Arial"/>
          <w:sz w:val="18"/>
          <w:szCs w:val="18"/>
        </w:rPr>
        <w:t xml:space="preserve">v </w:t>
      </w:r>
      <w:r>
        <w:rPr>
          <w:rFonts w:ascii="Arial" w:hAnsi="Arial" w:cs="Arial"/>
          <w:sz w:val="18"/>
          <w:szCs w:val="18"/>
        </w:rPr>
        <w:t>P</w:t>
      </w:r>
      <w:r w:rsidRPr="0050060A">
        <w:rPr>
          <w:rFonts w:ascii="Arial" w:hAnsi="Arial" w:cs="Arial"/>
          <w:sz w:val="18"/>
          <w:szCs w:val="18"/>
        </w:rPr>
        <w:t>říloze č. 1</w:t>
      </w:r>
      <w:r>
        <w:rPr>
          <w:rFonts w:ascii="Arial" w:hAnsi="Arial" w:cs="Arial"/>
          <w:sz w:val="18"/>
          <w:szCs w:val="18"/>
        </w:rPr>
        <w:t>1</w:t>
      </w:r>
      <w:r w:rsidRPr="0050060A">
        <w:rPr>
          <w:rFonts w:ascii="Arial" w:hAnsi="Arial" w:cs="Arial"/>
          <w:sz w:val="18"/>
          <w:szCs w:val="18"/>
        </w:rPr>
        <w:t xml:space="preserve"> </w:t>
      </w:r>
      <w:r>
        <w:rPr>
          <w:rFonts w:ascii="Arial" w:hAnsi="Arial" w:cs="Arial"/>
          <w:sz w:val="18"/>
          <w:szCs w:val="18"/>
        </w:rPr>
        <w:t>Vyhlášky MZ č. </w:t>
      </w:r>
      <w:r w:rsidR="00F12039">
        <w:rPr>
          <w:rFonts w:ascii="Arial" w:hAnsi="Arial" w:cs="Arial"/>
          <w:sz w:val="18"/>
          <w:szCs w:val="18"/>
        </w:rPr>
        <w:t>428/2020</w:t>
      </w:r>
      <w:r w:rsidRPr="00B44469">
        <w:rPr>
          <w:rFonts w:ascii="Arial" w:hAnsi="Arial" w:cs="Arial"/>
          <w:sz w:val="18"/>
          <w:szCs w:val="18"/>
        </w:rPr>
        <w:t xml:space="preserve"> Sb</w:t>
      </w:r>
      <w:r w:rsidRPr="0066324D">
        <w:rPr>
          <w:rFonts w:ascii="Arial" w:hAnsi="Arial" w:cs="Arial"/>
          <w:sz w:val="18"/>
          <w:szCs w:val="18"/>
        </w:rPr>
        <w:t>.</w:t>
      </w:r>
    </w:p>
    <w:p w:rsidR="000918BD" w:rsidRPr="00042000" w:rsidRDefault="000918BD" w:rsidP="000918BD">
      <w:pPr>
        <w:numPr>
          <w:ilvl w:val="0"/>
          <w:numId w:val="3"/>
        </w:numPr>
        <w:tabs>
          <w:tab w:val="clear" w:pos="720"/>
        </w:tabs>
        <w:spacing w:after="120"/>
        <w:ind w:left="357" w:hanging="357"/>
        <w:jc w:val="both"/>
        <w:rPr>
          <w:rFonts w:ascii="Arial" w:hAnsi="Arial" w:cs="Arial"/>
          <w:color w:val="000000"/>
          <w:sz w:val="18"/>
          <w:szCs w:val="18"/>
        </w:rPr>
      </w:pPr>
      <w:r w:rsidRPr="00B55129">
        <w:rPr>
          <w:rFonts w:ascii="Arial" w:hAnsi="Arial" w:cs="Arial"/>
          <w:sz w:val="18"/>
          <w:szCs w:val="18"/>
        </w:rPr>
        <w:t xml:space="preserve">Úhrada stomatologických výrobků plně či částečně </w:t>
      </w:r>
      <w:r w:rsidRPr="00B55129">
        <w:rPr>
          <w:rFonts w:ascii="Arial" w:hAnsi="Arial" w:cs="Arial"/>
          <w:color w:val="000000"/>
          <w:sz w:val="18"/>
          <w:szCs w:val="18"/>
        </w:rPr>
        <w:t xml:space="preserve">hrazených ze zdravotního pojištění poskytnutých pojištěncům Pojišťovny </w:t>
      </w:r>
      <w:r w:rsidRPr="00B55129">
        <w:rPr>
          <w:rFonts w:ascii="Arial" w:hAnsi="Arial" w:cs="Arial"/>
          <w:sz w:val="18"/>
          <w:szCs w:val="18"/>
        </w:rPr>
        <w:t xml:space="preserve">bude v roce </w:t>
      </w:r>
      <w:r w:rsidR="00F12039" w:rsidRPr="00042000">
        <w:rPr>
          <w:rFonts w:ascii="Arial" w:hAnsi="Arial" w:cs="Arial"/>
          <w:sz w:val="18"/>
          <w:szCs w:val="18"/>
        </w:rPr>
        <w:t>20</w:t>
      </w:r>
      <w:r w:rsidR="00F12039">
        <w:rPr>
          <w:rFonts w:ascii="Arial" w:hAnsi="Arial" w:cs="Arial"/>
          <w:sz w:val="18"/>
          <w:szCs w:val="18"/>
        </w:rPr>
        <w:t>21</w:t>
      </w:r>
      <w:r w:rsidR="00F12039" w:rsidRPr="00042000">
        <w:rPr>
          <w:rFonts w:ascii="Arial" w:hAnsi="Arial" w:cs="Arial"/>
          <w:sz w:val="18"/>
          <w:szCs w:val="18"/>
        </w:rPr>
        <w:t xml:space="preserve"> </w:t>
      </w:r>
      <w:r w:rsidRPr="00042000">
        <w:rPr>
          <w:rFonts w:ascii="Arial" w:hAnsi="Arial" w:cs="Arial"/>
          <w:sz w:val="18"/>
          <w:szCs w:val="18"/>
        </w:rPr>
        <w:t>realizována dle P</w:t>
      </w:r>
      <w:r w:rsidRPr="00042000">
        <w:rPr>
          <w:rFonts w:ascii="Arial" w:hAnsi="Arial" w:cs="Arial"/>
          <w:color w:val="000000"/>
          <w:sz w:val="18"/>
          <w:szCs w:val="18"/>
        </w:rPr>
        <w:t>řílohy č.</w:t>
      </w:r>
      <w:r>
        <w:rPr>
          <w:rFonts w:ascii="Arial" w:hAnsi="Arial" w:cs="Arial"/>
          <w:color w:val="000000"/>
          <w:sz w:val="18"/>
          <w:szCs w:val="18"/>
        </w:rPr>
        <w:t xml:space="preserve"> </w:t>
      </w:r>
      <w:r w:rsidRPr="00042000">
        <w:rPr>
          <w:rFonts w:ascii="Arial" w:hAnsi="Arial" w:cs="Arial"/>
          <w:color w:val="000000"/>
          <w:sz w:val="18"/>
          <w:szCs w:val="18"/>
        </w:rPr>
        <w:t>4 zákona č. 48/1997 Sb., o veřejném zdravotním pojištění a o změně a doplnění některýc</w:t>
      </w:r>
      <w:r w:rsidRPr="00B55129">
        <w:rPr>
          <w:rFonts w:ascii="Arial" w:hAnsi="Arial" w:cs="Arial"/>
          <w:color w:val="000000"/>
          <w:sz w:val="18"/>
          <w:szCs w:val="18"/>
        </w:rPr>
        <w:t>h souvisejících zákonů, ve znění pozdějších předpisů</w:t>
      </w:r>
      <w:r w:rsidRPr="00B55129">
        <w:rPr>
          <w:rFonts w:ascii="Arial" w:hAnsi="Arial" w:cs="Arial"/>
          <w:sz w:val="18"/>
          <w:szCs w:val="18"/>
        </w:rPr>
        <w:t>.</w:t>
      </w:r>
      <w:r w:rsidRPr="00B55129">
        <w:rPr>
          <w:rFonts w:ascii="Arial" w:hAnsi="Arial" w:cs="Arial"/>
          <w:color w:val="000000"/>
          <w:sz w:val="18"/>
          <w:szCs w:val="18"/>
        </w:rPr>
        <w:t xml:space="preserve"> Úhrada stomatologických výrobků plně hrazených ze zdravotního pojištění bude prováděna </w:t>
      </w:r>
      <w:r>
        <w:rPr>
          <w:rFonts w:ascii="Arial" w:hAnsi="Arial" w:cs="Arial"/>
          <w:color w:val="000000"/>
          <w:sz w:val="18"/>
          <w:szCs w:val="18"/>
        </w:rPr>
        <w:t xml:space="preserve">ve výši maximálních cen </w:t>
      </w:r>
      <w:r w:rsidRPr="00B55129">
        <w:rPr>
          <w:rFonts w:ascii="Arial" w:hAnsi="Arial" w:cs="Arial"/>
          <w:color w:val="000000"/>
          <w:sz w:val="18"/>
          <w:szCs w:val="18"/>
        </w:rPr>
        <w:t>uveden</w:t>
      </w:r>
      <w:r>
        <w:rPr>
          <w:rFonts w:ascii="Arial" w:hAnsi="Arial" w:cs="Arial"/>
          <w:color w:val="000000"/>
          <w:sz w:val="18"/>
          <w:szCs w:val="18"/>
        </w:rPr>
        <w:t>ých</w:t>
      </w:r>
      <w:r w:rsidRPr="00B55129">
        <w:rPr>
          <w:rFonts w:ascii="Arial" w:hAnsi="Arial" w:cs="Arial"/>
          <w:color w:val="000000"/>
          <w:sz w:val="18"/>
          <w:szCs w:val="18"/>
        </w:rPr>
        <w:t xml:space="preserve"> v </w:t>
      </w:r>
      <w:r>
        <w:rPr>
          <w:rFonts w:ascii="Arial" w:hAnsi="Arial" w:cs="Arial"/>
          <w:bCs/>
          <w:sz w:val="18"/>
          <w:szCs w:val="18"/>
          <w:lang w:eastAsia="cs-CZ"/>
        </w:rPr>
        <w:t xml:space="preserve">cenovém rozhodnutí </w:t>
      </w:r>
      <w:r w:rsidRPr="00042000">
        <w:rPr>
          <w:rFonts w:ascii="Arial" w:hAnsi="Arial" w:cs="Arial"/>
          <w:bCs/>
          <w:sz w:val="18"/>
          <w:szCs w:val="18"/>
          <w:lang w:eastAsia="cs-CZ"/>
        </w:rPr>
        <w:t xml:space="preserve">Ministerstva zdravotnictví </w:t>
      </w:r>
      <w:r>
        <w:rPr>
          <w:rFonts w:ascii="Arial" w:hAnsi="Arial" w:cs="Arial"/>
          <w:bCs/>
          <w:sz w:val="18"/>
          <w:szCs w:val="18"/>
          <w:lang w:eastAsia="cs-CZ"/>
        </w:rPr>
        <w:t>platném a účinném ke dni poskytnutí stomatologického výrobku pojištěnci Pojišťovny</w:t>
      </w:r>
      <w:r w:rsidRPr="00042000">
        <w:rPr>
          <w:rFonts w:ascii="Arial" w:hAnsi="Arial" w:cs="Arial"/>
          <w:color w:val="000000"/>
          <w:sz w:val="18"/>
          <w:szCs w:val="18"/>
        </w:rPr>
        <w:t>.</w:t>
      </w:r>
    </w:p>
    <w:p w:rsidR="000918BD" w:rsidRPr="00E53F6A" w:rsidRDefault="000918BD" w:rsidP="000918BD">
      <w:pPr>
        <w:numPr>
          <w:ilvl w:val="0"/>
          <w:numId w:val="3"/>
        </w:numPr>
        <w:tabs>
          <w:tab w:val="clear" w:pos="720"/>
        </w:tabs>
        <w:spacing w:after="120"/>
        <w:ind w:left="357" w:hanging="357"/>
        <w:jc w:val="both"/>
        <w:rPr>
          <w:rFonts w:ascii="Arial" w:hAnsi="Arial" w:cs="Arial"/>
          <w:color w:val="000000"/>
          <w:sz w:val="18"/>
          <w:szCs w:val="18"/>
        </w:rPr>
      </w:pPr>
      <w:r w:rsidRPr="00B55129">
        <w:rPr>
          <w:rFonts w:ascii="Arial" w:hAnsi="Arial" w:cs="Arial"/>
          <w:sz w:val="18"/>
          <w:szCs w:val="18"/>
        </w:rPr>
        <w:t>Stomatologickým výrobkem plně hrazeným ze zdravotního pojištění se rozumí výrobek označený symbolem „I“. Seznam stomatologických výrobků pln</w:t>
      </w:r>
      <w:r w:rsidRPr="00042000">
        <w:rPr>
          <w:rFonts w:ascii="Arial" w:hAnsi="Arial" w:cs="Arial"/>
          <w:sz w:val="18"/>
          <w:szCs w:val="18"/>
        </w:rPr>
        <w:t xml:space="preserve">ě hrazených ze zdravotního pojištění včetně platných maximálních cen </w:t>
      </w:r>
      <w:r w:rsidRPr="00B55129">
        <w:rPr>
          <w:rFonts w:ascii="Arial" w:hAnsi="Arial" w:cs="Arial"/>
          <w:color w:val="000000"/>
          <w:sz w:val="18"/>
          <w:szCs w:val="18"/>
        </w:rPr>
        <w:t>je ke dni podpisu tohoto Dodatku uvedena na webových stránkách ZP MV ČR v sekci Lékaři</w:t>
      </w:r>
      <w:r>
        <w:rPr>
          <w:rFonts w:ascii="Arial" w:hAnsi="Arial" w:cs="Arial"/>
          <w:color w:val="000000"/>
          <w:sz w:val="18"/>
          <w:szCs w:val="18"/>
        </w:rPr>
        <w:t xml:space="preserve"> - Stomatologové</w:t>
      </w:r>
      <w:r w:rsidRPr="00D8405E">
        <w:rPr>
          <w:rStyle w:val="Znakapoznpodarou"/>
          <w:rFonts w:ascii="Arial" w:hAnsi="Arial" w:cs="Arial"/>
          <w:color w:val="000000"/>
          <w:sz w:val="18"/>
          <w:szCs w:val="18"/>
        </w:rPr>
        <w:footnoteReference w:id="1"/>
      </w:r>
      <w:r w:rsidRPr="00B55129">
        <w:rPr>
          <w:rFonts w:ascii="Arial" w:hAnsi="Arial" w:cs="Arial"/>
          <w:color w:val="000000"/>
          <w:sz w:val="18"/>
          <w:szCs w:val="18"/>
        </w:rPr>
        <w:t xml:space="preserve">. </w:t>
      </w:r>
    </w:p>
    <w:p w:rsidR="000918BD" w:rsidRPr="00263D23" w:rsidRDefault="000918BD" w:rsidP="000918BD">
      <w:pPr>
        <w:numPr>
          <w:ilvl w:val="0"/>
          <w:numId w:val="3"/>
        </w:numPr>
        <w:tabs>
          <w:tab w:val="clear" w:pos="720"/>
        </w:tabs>
        <w:spacing w:after="120"/>
        <w:ind w:left="357" w:hanging="357"/>
        <w:jc w:val="both"/>
        <w:rPr>
          <w:rFonts w:ascii="Arial" w:eastAsia="Arial Unicode MS" w:hAnsi="Arial" w:cs="Arial"/>
          <w:sz w:val="18"/>
          <w:szCs w:val="18"/>
        </w:rPr>
      </w:pPr>
      <w:r w:rsidRPr="00263D23">
        <w:rPr>
          <w:rFonts w:ascii="Arial" w:eastAsia="Arial Unicode MS" w:hAnsi="Arial" w:cs="Arial"/>
          <w:sz w:val="18"/>
          <w:szCs w:val="18"/>
        </w:rPr>
        <w:t xml:space="preserve">Pro účely podpory registrace nových pojištěnců Poskytovatelem náleží Poskytovateli bonusová částka ve výši 50 Kč/URČ v případě </w:t>
      </w:r>
      <w:r w:rsidR="007961DC" w:rsidRPr="00263D23">
        <w:rPr>
          <w:rFonts w:ascii="Arial" w:eastAsia="Arial Unicode MS" w:hAnsi="Arial" w:cs="Arial"/>
          <w:sz w:val="18"/>
          <w:szCs w:val="18"/>
        </w:rPr>
        <w:t xml:space="preserve">oprávněného </w:t>
      </w:r>
      <w:r w:rsidRPr="00263D23">
        <w:rPr>
          <w:rFonts w:ascii="Arial" w:eastAsia="Arial Unicode MS" w:hAnsi="Arial" w:cs="Arial"/>
          <w:sz w:val="18"/>
          <w:szCs w:val="18"/>
        </w:rPr>
        <w:t>vykázání výkonu 00900 u pacienta</w:t>
      </w:r>
      <w:r w:rsidRPr="00263D23" w:rsidDel="00784D5A">
        <w:rPr>
          <w:rFonts w:ascii="Arial" w:eastAsia="Arial Unicode MS" w:hAnsi="Arial" w:cs="Arial"/>
          <w:sz w:val="18"/>
          <w:szCs w:val="18"/>
        </w:rPr>
        <w:t xml:space="preserve"> </w:t>
      </w:r>
      <w:r w:rsidRPr="00263D23">
        <w:rPr>
          <w:rFonts w:ascii="Arial" w:eastAsia="Arial Unicode MS" w:hAnsi="Arial" w:cs="Arial"/>
          <w:sz w:val="18"/>
          <w:szCs w:val="18"/>
        </w:rPr>
        <w:t>registrovaného Poskytovatelem, jehož registrace byla prokazatelně nahlášena Pojišťovně.</w:t>
      </w:r>
    </w:p>
    <w:p w:rsidR="000918BD" w:rsidRPr="00263D23" w:rsidRDefault="000918BD" w:rsidP="000918BD">
      <w:pPr>
        <w:numPr>
          <w:ilvl w:val="0"/>
          <w:numId w:val="3"/>
        </w:numPr>
        <w:tabs>
          <w:tab w:val="clear" w:pos="720"/>
        </w:tabs>
        <w:spacing w:after="120"/>
        <w:ind w:left="357" w:hanging="357"/>
        <w:jc w:val="both"/>
        <w:rPr>
          <w:rFonts w:ascii="Arial" w:eastAsia="Arial Unicode MS" w:hAnsi="Arial" w:cs="Arial"/>
          <w:sz w:val="18"/>
          <w:szCs w:val="18"/>
        </w:rPr>
      </w:pPr>
      <w:r w:rsidRPr="00263D23">
        <w:rPr>
          <w:rFonts w:ascii="Arial" w:eastAsia="Arial Unicode MS" w:hAnsi="Arial" w:cs="Arial"/>
          <w:sz w:val="18"/>
          <w:szCs w:val="18"/>
        </w:rPr>
        <w:t>V případě vykázání výkonů 00901 nebo 00946 u pacienta</w:t>
      </w:r>
      <w:r w:rsidRPr="00263D23" w:rsidDel="00784D5A">
        <w:rPr>
          <w:rFonts w:ascii="Arial" w:eastAsia="Arial Unicode MS" w:hAnsi="Arial" w:cs="Arial"/>
          <w:sz w:val="18"/>
          <w:szCs w:val="18"/>
        </w:rPr>
        <w:t xml:space="preserve"> </w:t>
      </w:r>
      <w:r w:rsidRPr="00263D23">
        <w:rPr>
          <w:rFonts w:ascii="Arial" w:eastAsia="Arial Unicode MS" w:hAnsi="Arial" w:cs="Arial"/>
          <w:sz w:val="18"/>
          <w:szCs w:val="18"/>
        </w:rPr>
        <w:t>registrovaného Poskytovatelem, jehož registrace byla prokazatelně nahlášena Pojišťovně, náleží Poskytovateli bonusová částka ve výši 25 Kč/URČ.</w:t>
      </w:r>
    </w:p>
    <w:p w:rsidR="000918BD" w:rsidRPr="0022487C" w:rsidRDefault="000918BD" w:rsidP="000918BD">
      <w:pPr>
        <w:numPr>
          <w:ilvl w:val="0"/>
          <w:numId w:val="3"/>
        </w:numPr>
        <w:tabs>
          <w:tab w:val="clear" w:pos="720"/>
        </w:tabs>
        <w:spacing w:after="120"/>
        <w:ind w:left="357" w:hanging="357"/>
        <w:jc w:val="both"/>
        <w:rPr>
          <w:rFonts w:ascii="Arial" w:eastAsia="Arial Unicode MS" w:hAnsi="Arial" w:cs="Arial"/>
          <w:sz w:val="18"/>
          <w:szCs w:val="18"/>
        </w:rPr>
      </w:pPr>
      <w:r>
        <w:rPr>
          <w:rFonts w:ascii="Arial" w:hAnsi="Arial" w:cs="Arial"/>
          <w:sz w:val="18"/>
        </w:rPr>
        <w:t xml:space="preserve">Za každou Poskytovatelem vystavenou a Pojišťovnou uznanou položku na receptu v elektronické podobě v hodnoceném období, na základě nichž dojde k výdeji léčivých přípravků plně či částečně hrazených z veřejného zdravotního pojištění, obdrží Poskytovatel úhradu ve výši 1,70 Kč. </w:t>
      </w:r>
    </w:p>
    <w:p w:rsidR="000918BD" w:rsidRPr="00250471" w:rsidRDefault="000918BD" w:rsidP="000918BD">
      <w:pPr>
        <w:numPr>
          <w:ilvl w:val="0"/>
          <w:numId w:val="3"/>
        </w:numPr>
        <w:tabs>
          <w:tab w:val="clear" w:pos="720"/>
        </w:tabs>
        <w:spacing w:after="120"/>
        <w:ind w:left="357" w:hanging="357"/>
        <w:jc w:val="both"/>
        <w:rPr>
          <w:rFonts w:ascii="Arial" w:eastAsia="Arial Unicode MS" w:hAnsi="Arial" w:cs="Arial"/>
          <w:sz w:val="18"/>
          <w:szCs w:val="18"/>
        </w:rPr>
      </w:pPr>
      <w:r>
        <w:rPr>
          <w:rFonts w:ascii="Arial" w:hAnsi="Arial" w:cs="Arial"/>
          <w:sz w:val="18"/>
        </w:rPr>
        <w:t>Výplata dle odst. 4) až 6) bude realizována v rámci celkového vyúčtování hrazených služeb za hodnocené období do 31. 5. </w:t>
      </w:r>
      <w:r w:rsidR="00F12039">
        <w:rPr>
          <w:rFonts w:ascii="Arial" w:hAnsi="Arial" w:cs="Arial"/>
          <w:sz w:val="18"/>
        </w:rPr>
        <w:t>2022</w:t>
      </w:r>
      <w:r w:rsidRPr="00784C6B">
        <w:rPr>
          <w:rFonts w:ascii="Arial" w:hAnsi="Arial" w:cs="Arial"/>
          <w:bCs/>
          <w:sz w:val="18"/>
          <w:szCs w:val="18"/>
        </w:rPr>
        <w:t>.</w:t>
      </w:r>
    </w:p>
    <w:p w:rsidR="0023507C" w:rsidRPr="00263D23" w:rsidRDefault="0023507C" w:rsidP="00250471">
      <w:pPr>
        <w:numPr>
          <w:ilvl w:val="0"/>
          <w:numId w:val="3"/>
        </w:numPr>
        <w:tabs>
          <w:tab w:val="clear" w:pos="720"/>
        </w:tabs>
        <w:spacing w:after="120"/>
        <w:ind w:left="357" w:hanging="357"/>
        <w:jc w:val="both"/>
        <w:rPr>
          <w:rFonts w:ascii="Arial" w:hAnsi="Arial" w:cs="Arial"/>
          <w:sz w:val="18"/>
        </w:rPr>
      </w:pPr>
      <w:r w:rsidRPr="00263D23">
        <w:rPr>
          <w:rFonts w:ascii="Arial" w:hAnsi="Arial" w:cs="Arial"/>
          <w:sz w:val="18"/>
        </w:rPr>
        <w:t>Úhrady nově definovaných zdravotních služeb souvisejících s předpokládaným mimořádným vývojem pandemické situace v souvislosti s onemocněním COVID-19 (zejména zdravotní služby týkající se testování, očkování) budou v hodnoceném období realizovány v souladu s informacemi zveřejněnými na webu Pojišťovny v sekci „Poskytovatelé → Obecné informace → Informace v souvislosti s onemocněním COVID-19“.</w:t>
      </w:r>
      <w:r w:rsidRPr="00263D23">
        <w:rPr>
          <w:vertAlign w:val="superscript"/>
        </w:rPr>
        <w:footnoteReference w:id="2"/>
      </w:r>
    </w:p>
    <w:p w:rsidR="000918BD" w:rsidRDefault="000918BD" w:rsidP="000918BD">
      <w:pPr>
        <w:numPr>
          <w:ilvl w:val="0"/>
          <w:numId w:val="3"/>
        </w:numPr>
        <w:tabs>
          <w:tab w:val="clear" w:pos="720"/>
        </w:tabs>
        <w:ind w:left="357" w:hanging="357"/>
        <w:jc w:val="both"/>
        <w:rPr>
          <w:rFonts w:ascii="Arial" w:hAnsi="Arial" w:cs="Arial"/>
          <w:sz w:val="18"/>
          <w:szCs w:val="18"/>
        </w:rPr>
      </w:pPr>
      <w:r>
        <w:rPr>
          <w:rFonts w:ascii="Arial" w:hAnsi="Arial" w:cs="Arial"/>
          <w:color w:val="000000"/>
          <w:sz w:val="18"/>
          <w:szCs w:val="18"/>
        </w:rPr>
        <w:t xml:space="preserve">Hrazené služby poskytnuté v období před 1. 1. </w:t>
      </w:r>
      <w:r w:rsidR="00F12039">
        <w:rPr>
          <w:rFonts w:ascii="Arial" w:hAnsi="Arial" w:cs="Arial"/>
          <w:color w:val="000000"/>
          <w:sz w:val="18"/>
          <w:szCs w:val="18"/>
        </w:rPr>
        <w:t xml:space="preserve">2021 </w:t>
      </w:r>
      <w:r>
        <w:rPr>
          <w:rFonts w:ascii="Arial" w:hAnsi="Arial" w:cs="Arial"/>
          <w:color w:val="000000"/>
          <w:sz w:val="18"/>
          <w:szCs w:val="18"/>
        </w:rPr>
        <w:t>jsou vykazovány a hrazeny způsobem dohodnutým ve Smlouvě. Pro úhradu těchto služeb platí Dodatky platné pro příslušné kalendářní období, ve kterém byly hrazené služby poskytnuty. Tyto dodatečně účtované hrazené služby se vykazují samostatnou dávkou a samostatnou fakturou</w:t>
      </w:r>
      <w:r>
        <w:rPr>
          <w:rFonts w:ascii="Arial" w:hAnsi="Arial" w:cs="Arial"/>
          <w:sz w:val="18"/>
          <w:szCs w:val="18"/>
        </w:rPr>
        <w:t>.</w:t>
      </w:r>
    </w:p>
    <w:p w:rsidR="000918BD" w:rsidRPr="007A5959" w:rsidRDefault="000918BD" w:rsidP="000918BD">
      <w:pPr>
        <w:pStyle w:val="western"/>
        <w:spacing w:before="0" w:after="0"/>
        <w:rPr>
          <w:rFonts w:ascii="Arial" w:hAnsi="Arial" w:cs="Arial"/>
          <w:bCs/>
          <w:color w:val="000000"/>
          <w:sz w:val="18"/>
          <w:szCs w:val="18"/>
        </w:rPr>
      </w:pPr>
    </w:p>
    <w:p w:rsidR="000918BD" w:rsidRDefault="000918BD" w:rsidP="000918BD">
      <w:pPr>
        <w:pStyle w:val="western"/>
        <w:spacing w:before="0" w:after="120"/>
        <w:jc w:val="center"/>
        <w:rPr>
          <w:rFonts w:ascii="Arial" w:hAnsi="Arial" w:cs="Arial"/>
          <w:b/>
          <w:bCs/>
          <w:color w:val="000000"/>
          <w:sz w:val="18"/>
          <w:szCs w:val="18"/>
        </w:rPr>
      </w:pPr>
      <w:r>
        <w:rPr>
          <w:rFonts w:ascii="Arial" w:hAnsi="Arial" w:cs="Arial"/>
          <w:b/>
          <w:bCs/>
          <w:color w:val="000000"/>
          <w:sz w:val="18"/>
          <w:szCs w:val="18"/>
        </w:rPr>
        <w:t>Článek 2</w:t>
      </w:r>
    </w:p>
    <w:p w:rsidR="000918BD" w:rsidRPr="00FF4224" w:rsidRDefault="000918BD" w:rsidP="000918BD">
      <w:pPr>
        <w:pStyle w:val="western"/>
        <w:numPr>
          <w:ilvl w:val="0"/>
          <w:numId w:val="14"/>
        </w:numPr>
        <w:tabs>
          <w:tab w:val="clear" w:pos="720"/>
        </w:tabs>
        <w:spacing w:before="0" w:after="120"/>
        <w:ind w:left="426"/>
        <w:rPr>
          <w:rFonts w:ascii="Arial" w:hAnsi="Arial" w:cs="Arial"/>
          <w:sz w:val="18"/>
          <w:szCs w:val="18"/>
        </w:rPr>
      </w:pPr>
      <w:r>
        <w:rPr>
          <w:rFonts w:ascii="Arial" w:hAnsi="Arial" w:cs="Arial"/>
          <w:sz w:val="18"/>
          <w:szCs w:val="18"/>
        </w:rPr>
        <w:t xml:space="preserve">Nasmlouvání a úhrada dalších hrazených služeb nad rámec Základního souboru kódů pro praktického zubního lékaře (dále jen „PZL“) je podmíněna doložením </w:t>
      </w:r>
    </w:p>
    <w:p w:rsidR="000918BD" w:rsidRDefault="000918BD" w:rsidP="000918BD">
      <w:pPr>
        <w:pStyle w:val="western"/>
        <w:numPr>
          <w:ilvl w:val="0"/>
          <w:numId w:val="19"/>
        </w:numPr>
        <w:tabs>
          <w:tab w:val="left" w:pos="357"/>
          <w:tab w:val="left" w:pos="709"/>
        </w:tabs>
        <w:spacing w:before="0" w:after="120"/>
        <w:ind w:left="714" w:hanging="357"/>
        <w:rPr>
          <w:rFonts w:ascii="Arial" w:hAnsi="Arial" w:cs="Arial"/>
          <w:sz w:val="18"/>
          <w:szCs w:val="18"/>
        </w:rPr>
      </w:pPr>
      <w:r w:rsidRPr="00263D23">
        <w:rPr>
          <w:rFonts w:ascii="Arial" w:hAnsi="Arial" w:cs="Arial"/>
          <w:sz w:val="18"/>
          <w:szCs w:val="18"/>
        </w:rPr>
        <w:t xml:space="preserve">osvědčení </w:t>
      </w:r>
      <w:r w:rsidR="007961DC" w:rsidRPr="00263D23">
        <w:rPr>
          <w:rFonts w:ascii="Arial" w:hAnsi="Arial" w:cs="Arial"/>
          <w:sz w:val="18"/>
          <w:szCs w:val="18"/>
        </w:rPr>
        <w:t xml:space="preserve">o soustavné účasti v systému celoživotního vzdělávání v </w:t>
      </w:r>
      <w:r w:rsidRPr="00263D23">
        <w:rPr>
          <w:rFonts w:ascii="Arial" w:hAnsi="Arial" w:cs="Arial"/>
          <w:sz w:val="18"/>
          <w:szCs w:val="18"/>
        </w:rPr>
        <w:t>par</w:t>
      </w:r>
      <w:r w:rsidR="007961DC" w:rsidRPr="00263D23">
        <w:rPr>
          <w:rFonts w:ascii="Arial" w:hAnsi="Arial" w:cs="Arial"/>
          <w:sz w:val="18"/>
          <w:szCs w:val="18"/>
        </w:rPr>
        <w:t>o</w:t>
      </w:r>
      <w:r w:rsidRPr="00263D23">
        <w:rPr>
          <w:rFonts w:ascii="Arial" w:hAnsi="Arial" w:cs="Arial"/>
          <w:sz w:val="18"/>
          <w:szCs w:val="18"/>
        </w:rPr>
        <w:t>dontolog</w:t>
      </w:r>
      <w:r w:rsidR="007961DC" w:rsidRPr="00263D23">
        <w:rPr>
          <w:rFonts w:ascii="Arial" w:hAnsi="Arial" w:cs="Arial"/>
          <w:sz w:val="18"/>
          <w:szCs w:val="18"/>
        </w:rPr>
        <w:t>ii vydávaných</w:t>
      </w:r>
      <w:r w:rsidRPr="00263D23">
        <w:rPr>
          <w:rFonts w:ascii="Arial" w:hAnsi="Arial" w:cs="Arial"/>
          <w:sz w:val="18"/>
          <w:szCs w:val="18"/>
        </w:rPr>
        <w:t xml:space="preserve"> Českou </w:t>
      </w:r>
      <w:r>
        <w:rPr>
          <w:rFonts w:ascii="Arial" w:hAnsi="Arial" w:cs="Arial"/>
          <w:sz w:val="18"/>
          <w:szCs w:val="18"/>
        </w:rPr>
        <w:t>stomatologickou komorou (dále jen „ČSK“), jde-li o výkony</w:t>
      </w:r>
      <w:r w:rsidRPr="0045516A">
        <w:rPr>
          <w:rFonts w:ascii="Arial" w:hAnsi="Arial" w:cs="Arial"/>
          <w:sz w:val="18"/>
          <w:szCs w:val="18"/>
        </w:rPr>
        <w:t xml:space="preserve"> v oblasti parodontologie</w:t>
      </w:r>
      <w:r>
        <w:rPr>
          <w:rFonts w:ascii="Arial" w:hAnsi="Arial" w:cs="Arial"/>
          <w:sz w:val="18"/>
          <w:szCs w:val="18"/>
        </w:rPr>
        <w:t xml:space="preserve"> – </w:t>
      </w:r>
      <w:r w:rsidRPr="0050060A">
        <w:rPr>
          <w:rFonts w:ascii="Arial" w:hAnsi="Arial" w:cs="Arial"/>
          <w:sz w:val="18"/>
          <w:szCs w:val="18"/>
        </w:rPr>
        <w:t xml:space="preserve">v </w:t>
      </w:r>
      <w:r>
        <w:rPr>
          <w:rFonts w:ascii="Arial" w:hAnsi="Arial" w:cs="Arial"/>
          <w:sz w:val="18"/>
          <w:szCs w:val="18"/>
        </w:rPr>
        <w:t>P</w:t>
      </w:r>
      <w:r w:rsidRPr="0050060A">
        <w:rPr>
          <w:rFonts w:ascii="Arial" w:hAnsi="Arial" w:cs="Arial"/>
          <w:sz w:val="18"/>
          <w:szCs w:val="18"/>
        </w:rPr>
        <w:t>říloze č. 1</w:t>
      </w:r>
      <w:r>
        <w:rPr>
          <w:rFonts w:ascii="Arial" w:hAnsi="Arial" w:cs="Arial"/>
          <w:sz w:val="18"/>
          <w:szCs w:val="18"/>
        </w:rPr>
        <w:t>1</w:t>
      </w:r>
      <w:r w:rsidRPr="0050060A">
        <w:rPr>
          <w:rFonts w:ascii="Arial" w:hAnsi="Arial" w:cs="Arial"/>
          <w:sz w:val="18"/>
          <w:szCs w:val="18"/>
        </w:rPr>
        <w:t xml:space="preserve"> </w:t>
      </w:r>
      <w:r>
        <w:rPr>
          <w:rFonts w:ascii="Arial" w:hAnsi="Arial" w:cs="Arial"/>
          <w:sz w:val="18"/>
          <w:szCs w:val="18"/>
        </w:rPr>
        <w:t>Vyhlášky MZ č. </w:t>
      </w:r>
      <w:r w:rsidR="00F12039">
        <w:rPr>
          <w:rFonts w:ascii="Arial" w:hAnsi="Arial" w:cs="Arial"/>
          <w:sz w:val="18"/>
          <w:szCs w:val="18"/>
        </w:rPr>
        <w:t>428/2020</w:t>
      </w:r>
      <w:r w:rsidRPr="00B44469">
        <w:rPr>
          <w:rFonts w:ascii="Arial" w:hAnsi="Arial" w:cs="Arial"/>
          <w:sz w:val="18"/>
          <w:szCs w:val="18"/>
        </w:rPr>
        <w:t xml:space="preserve"> Sb</w:t>
      </w:r>
      <w:r>
        <w:rPr>
          <w:rFonts w:ascii="Arial" w:hAnsi="Arial" w:cs="Arial"/>
          <w:sz w:val="18"/>
          <w:szCs w:val="18"/>
        </w:rPr>
        <w:t>.</w:t>
      </w:r>
      <w:r w:rsidRPr="00203F50">
        <w:rPr>
          <w:rFonts w:ascii="Arial" w:hAnsi="Arial" w:cs="Arial"/>
          <w:sz w:val="18"/>
          <w:szCs w:val="18"/>
        </w:rPr>
        <w:t xml:space="preserve"> </w:t>
      </w:r>
      <w:r>
        <w:rPr>
          <w:rFonts w:ascii="Arial" w:hAnsi="Arial" w:cs="Arial"/>
          <w:sz w:val="18"/>
          <w:szCs w:val="18"/>
        </w:rPr>
        <w:t>označeny zkratkou PA,</w:t>
      </w:r>
    </w:p>
    <w:p w:rsidR="000918BD" w:rsidRDefault="000918BD" w:rsidP="000918BD">
      <w:pPr>
        <w:pStyle w:val="western"/>
        <w:numPr>
          <w:ilvl w:val="0"/>
          <w:numId w:val="19"/>
        </w:numPr>
        <w:tabs>
          <w:tab w:val="left" w:pos="357"/>
          <w:tab w:val="left" w:pos="709"/>
        </w:tabs>
        <w:spacing w:before="0" w:after="120"/>
        <w:rPr>
          <w:rFonts w:ascii="Arial" w:hAnsi="Arial" w:cs="Arial"/>
          <w:sz w:val="18"/>
          <w:szCs w:val="18"/>
        </w:rPr>
      </w:pPr>
      <w:r w:rsidRPr="00263D23">
        <w:rPr>
          <w:rFonts w:ascii="Arial" w:hAnsi="Arial" w:cs="Arial"/>
          <w:sz w:val="18"/>
          <w:szCs w:val="18"/>
        </w:rPr>
        <w:lastRenderedPageBreak/>
        <w:t xml:space="preserve">osvědčení </w:t>
      </w:r>
      <w:r w:rsidR="00263D23" w:rsidRPr="00263D23">
        <w:rPr>
          <w:rFonts w:ascii="Arial" w:hAnsi="Arial" w:cs="Arial"/>
          <w:sz w:val="18"/>
          <w:szCs w:val="18"/>
        </w:rPr>
        <w:t>o soustavné účasti v systému celoživotního vzdělávání v</w:t>
      </w:r>
      <w:r w:rsidR="00263D23" w:rsidRPr="00263D23">
        <w:rPr>
          <w:rFonts w:ascii="Arial" w:hAnsi="Arial" w:cs="Arial"/>
          <w:sz w:val="18"/>
          <w:szCs w:val="18"/>
        </w:rPr>
        <w:t>e</w:t>
      </w:r>
      <w:r w:rsidR="00263D23" w:rsidRPr="00263D23">
        <w:rPr>
          <w:rFonts w:ascii="Arial" w:hAnsi="Arial" w:cs="Arial"/>
          <w:sz w:val="18"/>
          <w:szCs w:val="18"/>
        </w:rPr>
        <w:t xml:space="preserve"> </w:t>
      </w:r>
      <w:r w:rsidR="00263D23" w:rsidRPr="00263D23">
        <w:rPr>
          <w:rFonts w:ascii="Arial" w:hAnsi="Arial" w:cs="Arial"/>
          <w:sz w:val="18"/>
          <w:szCs w:val="18"/>
        </w:rPr>
        <w:t>stomatochirurgii</w:t>
      </w:r>
      <w:r w:rsidR="00263D23" w:rsidRPr="00263D23">
        <w:rPr>
          <w:rFonts w:ascii="Arial" w:hAnsi="Arial" w:cs="Arial"/>
          <w:sz w:val="18"/>
          <w:szCs w:val="18"/>
        </w:rPr>
        <w:t xml:space="preserve"> vydávaných</w:t>
      </w:r>
      <w:r w:rsidRPr="00263D23">
        <w:rPr>
          <w:rFonts w:ascii="Arial" w:hAnsi="Arial" w:cs="Arial"/>
          <w:sz w:val="18"/>
          <w:szCs w:val="18"/>
        </w:rPr>
        <w:t xml:space="preserve"> ČSK, </w:t>
      </w:r>
      <w:r>
        <w:rPr>
          <w:rFonts w:ascii="Arial" w:hAnsi="Arial" w:cs="Arial"/>
          <w:sz w:val="18"/>
          <w:szCs w:val="18"/>
        </w:rPr>
        <w:t>jde-li o výkony</w:t>
      </w:r>
      <w:r w:rsidRPr="0045516A">
        <w:rPr>
          <w:rFonts w:ascii="Arial" w:hAnsi="Arial" w:cs="Arial"/>
          <w:sz w:val="18"/>
          <w:szCs w:val="18"/>
        </w:rPr>
        <w:t xml:space="preserve"> v oblasti </w:t>
      </w:r>
      <w:r>
        <w:rPr>
          <w:rFonts w:ascii="Arial" w:hAnsi="Arial" w:cs="Arial"/>
          <w:sz w:val="18"/>
          <w:szCs w:val="18"/>
        </w:rPr>
        <w:t xml:space="preserve">stomatologické chirurgie – </w:t>
      </w:r>
      <w:r w:rsidRPr="0050060A">
        <w:rPr>
          <w:rFonts w:ascii="Arial" w:hAnsi="Arial" w:cs="Arial"/>
          <w:sz w:val="18"/>
          <w:szCs w:val="18"/>
        </w:rPr>
        <w:t>v</w:t>
      </w:r>
      <w:r>
        <w:rPr>
          <w:rFonts w:ascii="Arial" w:hAnsi="Arial" w:cs="Arial"/>
          <w:sz w:val="18"/>
          <w:szCs w:val="18"/>
        </w:rPr>
        <w:t> P</w:t>
      </w:r>
      <w:r w:rsidRPr="0050060A">
        <w:rPr>
          <w:rFonts w:ascii="Arial" w:hAnsi="Arial" w:cs="Arial"/>
          <w:sz w:val="18"/>
          <w:szCs w:val="18"/>
        </w:rPr>
        <w:t>říloze č. 1</w:t>
      </w:r>
      <w:r>
        <w:rPr>
          <w:rFonts w:ascii="Arial" w:hAnsi="Arial" w:cs="Arial"/>
          <w:sz w:val="18"/>
          <w:szCs w:val="18"/>
        </w:rPr>
        <w:t>1</w:t>
      </w:r>
      <w:r w:rsidRPr="0050060A">
        <w:rPr>
          <w:rFonts w:ascii="Arial" w:hAnsi="Arial" w:cs="Arial"/>
          <w:sz w:val="18"/>
          <w:szCs w:val="18"/>
        </w:rPr>
        <w:t xml:space="preserve"> </w:t>
      </w:r>
      <w:r>
        <w:rPr>
          <w:rFonts w:ascii="Arial" w:hAnsi="Arial" w:cs="Arial"/>
          <w:sz w:val="18"/>
          <w:szCs w:val="18"/>
        </w:rPr>
        <w:t>Vyhlášky MZ č. </w:t>
      </w:r>
      <w:r w:rsidR="00F12039">
        <w:rPr>
          <w:rFonts w:ascii="Arial" w:hAnsi="Arial" w:cs="Arial"/>
          <w:sz w:val="18"/>
          <w:szCs w:val="18"/>
        </w:rPr>
        <w:t>428/2020</w:t>
      </w:r>
      <w:r w:rsidRPr="00B44469">
        <w:rPr>
          <w:rFonts w:ascii="Arial" w:hAnsi="Arial" w:cs="Arial"/>
          <w:sz w:val="18"/>
          <w:szCs w:val="18"/>
        </w:rPr>
        <w:t xml:space="preserve"> Sb</w:t>
      </w:r>
      <w:r>
        <w:rPr>
          <w:rFonts w:ascii="Arial" w:hAnsi="Arial" w:cs="Arial"/>
          <w:sz w:val="18"/>
          <w:szCs w:val="18"/>
        </w:rPr>
        <w:t>. označeny zkratkou CH,</w:t>
      </w:r>
    </w:p>
    <w:p w:rsidR="000918BD" w:rsidRDefault="000918BD" w:rsidP="000918BD">
      <w:pPr>
        <w:pStyle w:val="western"/>
        <w:numPr>
          <w:ilvl w:val="0"/>
          <w:numId w:val="19"/>
        </w:numPr>
        <w:tabs>
          <w:tab w:val="left" w:pos="357"/>
          <w:tab w:val="left" w:pos="709"/>
        </w:tabs>
        <w:spacing w:before="0" w:after="120"/>
        <w:rPr>
          <w:rFonts w:ascii="Arial" w:hAnsi="Arial" w:cs="Arial"/>
          <w:sz w:val="18"/>
          <w:szCs w:val="18"/>
        </w:rPr>
      </w:pPr>
      <w:r w:rsidRPr="00263D23">
        <w:rPr>
          <w:rFonts w:ascii="Arial" w:hAnsi="Arial" w:cs="Arial"/>
          <w:sz w:val="18"/>
          <w:szCs w:val="18"/>
        </w:rPr>
        <w:t xml:space="preserve">osvědčení </w:t>
      </w:r>
      <w:r w:rsidR="00263D23" w:rsidRPr="00263D23">
        <w:rPr>
          <w:rFonts w:ascii="Arial" w:hAnsi="Arial" w:cs="Arial"/>
          <w:sz w:val="18"/>
          <w:szCs w:val="18"/>
        </w:rPr>
        <w:t xml:space="preserve">o soustavné účasti v systému celoživotního vzdělávání v </w:t>
      </w:r>
      <w:proofErr w:type="spellStart"/>
      <w:r w:rsidR="00263D23" w:rsidRPr="00263D23">
        <w:rPr>
          <w:rFonts w:ascii="Arial" w:hAnsi="Arial" w:cs="Arial"/>
          <w:sz w:val="18"/>
          <w:szCs w:val="18"/>
        </w:rPr>
        <w:t>pedostomatologii</w:t>
      </w:r>
      <w:proofErr w:type="spellEnd"/>
      <w:r w:rsidR="00263D23" w:rsidRPr="00263D23">
        <w:rPr>
          <w:rFonts w:ascii="Arial" w:hAnsi="Arial" w:cs="Arial"/>
          <w:sz w:val="18"/>
          <w:szCs w:val="18"/>
        </w:rPr>
        <w:t xml:space="preserve"> vydávaných</w:t>
      </w:r>
      <w:r w:rsidRPr="00263D23">
        <w:rPr>
          <w:rFonts w:ascii="Arial" w:hAnsi="Arial" w:cs="Arial"/>
          <w:sz w:val="18"/>
          <w:szCs w:val="18"/>
        </w:rPr>
        <w:t xml:space="preserve"> ČSK, </w:t>
      </w:r>
      <w:r>
        <w:rPr>
          <w:rFonts w:ascii="Arial" w:hAnsi="Arial" w:cs="Arial"/>
          <w:sz w:val="18"/>
          <w:szCs w:val="18"/>
        </w:rPr>
        <w:t>jde-li o výkony</w:t>
      </w:r>
      <w:r w:rsidRPr="0045516A">
        <w:rPr>
          <w:rFonts w:ascii="Arial" w:hAnsi="Arial" w:cs="Arial"/>
          <w:sz w:val="18"/>
          <w:szCs w:val="18"/>
        </w:rPr>
        <w:t xml:space="preserve"> v oblasti</w:t>
      </w:r>
      <w:r w:rsidRPr="00AE208A">
        <w:rPr>
          <w:rFonts w:ascii="Arial" w:hAnsi="Arial" w:cs="Arial"/>
          <w:color w:val="000000"/>
          <w:sz w:val="18"/>
          <w:szCs w:val="18"/>
        </w:rPr>
        <w:t xml:space="preserve"> parodontologie a</w:t>
      </w:r>
      <w:r>
        <w:rPr>
          <w:rFonts w:ascii="Arial" w:hAnsi="Arial" w:cs="Arial"/>
          <w:color w:val="000000"/>
          <w:sz w:val="18"/>
          <w:szCs w:val="18"/>
        </w:rPr>
        <w:t> </w:t>
      </w:r>
      <w:r w:rsidRPr="00AE208A">
        <w:rPr>
          <w:rFonts w:ascii="Arial" w:hAnsi="Arial" w:cs="Arial"/>
          <w:color w:val="000000"/>
          <w:sz w:val="18"/>
          <w:szCs w:val="18"/>
        </w:rPr>
        <w:t>stomatologické chirurgie</w:t>
      </w:r>
      <w:r>
        <w:rPr>
          <w:rFonts w:ascii="Arial" w:hAnsi="Arial" w:cs="Arial"/>
          <w:color w:val="000000"/>
          <w:sz w:val="18"/>
          <w:szCs w:val="18"/>
        </w:rPr>
        <w:t xml:space="preserve"> pro pacienty do </w:t>
      </w:r>
      <w:proofErr w:type="gramStart"/>
      <w:r>
        <w:rPr>
          <w:rFonts w:ascii="Arial" w:hAnsi="Arial" w:cs="Arial"/>
          <w:color w:val="000000"/>
          <w:sz w:val="18"/>
          <w:szCs w:val="18"/>
        </w:rPr>
        <w:t>18-ti</w:t>
      </w:r>
      <w:proofErr w:type="gramEnd"/>
      <w:r>
        <w:rPr>
          <w:rFonts w:ascii="Arial" w:hAnsi="Arial" w:cs="Arial"/>
          <w:color w:val="000000"/>
          <w:sz w:val="18"/>
          <w:szCs w:val="18"/>
        </w:rPr>
        <w:t xml:space="preserve"> let</w:t>
      </w:r>
      <w:r>
        <w:rPr>
          <w:rFonts w:ascii="Arial" w:hAnsi="Arial" w:cs="Arial"/>
          <w:sz w:val="18"/>
          <w:szCs w:val="18"/>
        </w:rPr>
        <w:t xml:space="preserve"> – </w:t>
      </w:r>
      <w:r w:rsidRPr="0050060A">
        <w:rPr>
          <w:rFonts w:ascii="Arial" w:hAnsi="Arial" w:cs="Arial"/>
          <w:sz w:val="18"/>
          <w:szCs w:val="18"/>
        </w:rPr>
        <w:t xml:space="preserve">v </w:t>
      </w:r>
      <w:r>
        <w:rPr>
          <w:rFonts w:ascii="Arial" w:hAnsi="Arial" w:cs="Arial"/>
          <w:sz w:val="18"/>
          <w:szCs w:val="18"/>
        </w:rPr>
        <w:t>P</w:t>
      </w:r>
      <w:r w:rsidRPr="0050060A">
        <w:rPr>
          <w:rFonts w:ascii="Arial" w:hAnsi="Arial" w:cs="Arial"/>
          <w:sz w:val="18"/>
          <w:szCs w:val="18"/>
        </w:rPr>
        <w:t>říloze č. 1</w:t>
      </w:r>
      <w:r>
        <w:rPr>
          <w:rFonts w:ascii="Arial" w:hAnsi="Arial" w:cs="Arial"/>
          <w:sz w:val="18"/>
          <w:szCs w:val="18"/>
        </w:rPr>
        <w:t>1</w:t>
      </w:r>
      <w:r w:rsidRPr="0050060A">
        <w:rPr>
          <w:rFonts w:ascii="Arial" w:hAnsi="Arial" w:cs="Arial"/>
          <w:sz w:val="18"/>
          <w:szCs w:val="18"/>
        </w:rPr>
        <w:t xml:space="preserve"> </w:t>
      </w:r>
      <w:r>
        <w:rPr>
          <w:rFonts w:ascii="Arial" w:hAnsi="Arial" w:cs="Arial"/>
          <w:sz w:val="18"/>
          <w:szCs w:val="18"/>
        </w:rPr>
        <w:t>Vyhlášky MZ č. </w:t>
      </w:r>
      <w:r w:rsidR="00F12039">
        <w:rPr>
          <w:rFonts w:ascii="Arial" w:hAnsi="Arial" w:cs="Arial"/>
          <w:sz w:val="18"/>
          <w:szCs w:val="18"/>
        </w:rPr>
        <w:t>428/2020</w:t>
      </w:r>
      <w:r w:rsidRPr="00B44469">
        <w:rPr>
          <w:rFonts w:ascii="Arial" w:hAnsi="Arial" w:cs="Arial"/>
          <w:sz w:val="18"/>
          <w:szCs w:val="18"/>
        </w:rPr>
        <w:t xml:space="preserve"> Sb</w:t>
      </w:r>
      <w:r w:rsidRPr="0066324D">
        <w:rPr>
          <w:rFonts w:ascii="Arial" w:hAnsi="Arial" w:cs="Arial"/>
          <w:sz w:val="18"/>
          <w:szCs w:val="18"/>
        </w:rPr>
        <w:t>.</w:t>
      </w:r>
      <w:r>
        <w:rPr>
          <w:rFonts w:ascii="Arial" w:hAnsi="Arial" w:cs="Arial"/>
          <w:sz w:val="18"/>
          <w:szCs w:val="18"/>
        </w:rPr>
        <w:t xml:space="preserve"> označeny zkratkou PE.</w:t>
      </w:r>
    </w:p>
    <w:p w:rsidR="000918BD" w:rsidRPr="00A521A2" w:rsidRDefault="000918BD" w:rsidP="000918BD">
      <w:pPr>
        <w:pStyle w:val="Zkladntext21"/>
        <w:numPr>
          <w:ilvl w:val="0"/>
          <w:numId w:val="14"/>
        </w:numPr>
        <w:tabs>
          <w:tab w:val="clear" w:pos="720"/>
        </w:tabs>
        <w:ind w:left="425" w:hanging="357"/>
        <w:jc w:val="both"/>
        <w:rPr>
          <w:rFonts w:ascii="Arial" w:hAnsi="Arial" w:cs="Arial"/>
          <w:sz w:val="18"/>
          <w:szCs w:val="18"/>
        </w:rPr>
      </w:pPr>
      <w:r>
        <w:rPr>
          <w:rFonts w:ascii="Arial" w:hAnsi="Arial" w:cs="Arial"/>
          <w:sz w:val="18"/>
          <w:szCs w:val="18"/>
        </w:rPr>
        <w:t xml:space="preserve">Nasmlouvání a úhrada výkonu 00968 - </w:t>
      </w:r>
      <w:r w:rsidRPr="00933442">
        <w:rPr>
          <w:rFonts w:ascii="Arial" w:hAnsi="Arial" w:cs="Arial"/>
          <w:sz w:val="18"/>
          <w:szCs w:val="18"/>
        </w:rPr>
        <w:t>Stomatochirurgické vyšetření a ošetření neregistrovaného pojištěnce PZL</w:t>
      </w:r>
      <w:r>
        <w:rPr>
          <w:rFonts w:ascii="Arial" w:hAnsi="Arial" w:cs="Arial"/>
          <w:sz w:val="18"/>
          <w:szCs w:val="18"/>
        </w:rPr>
        <w:t xml:space="preserve"> – </w:t>
      </w:r>
      <w:r w:rsidRPr="00933442">
        <w:rPr>
          <w:rFonts w:ascii="Arial" w:hAnsi="Arial" w:cs="Arial"/>
          <w:sz w:val="18"/>
          <w:szCs w:val="18"/>
        </w:rPr>
        <w:t>stomatochirurgem</w:t>
      </w:r>
      <w:r>
        <w:rPr>
          <w:rFonts w:ascii="Arial" w:hAnsi="Arial" w:cs="Arial"/>
          <w:sz w:val="18"/>
          <w:szCs w:val="18"/>
        </w:rPr>
        <w:t xml:space="preserve"> se bude řídit Metodikou pro nasmlouvání kódu 00968 zveřejněnou ke dni podpisu tohoto Dodatku </w:t>
      </w:r>
      <w:r>
        <w:rPr>
          <w:rFonts w:ascii="Arial" w:hAnsi="Arial" w:cs="Arial"/>
          <w:color w:val="000000"/>
          <w:sz w:val="18"/>
          <w:szCs w:val="18"/>
        </w:rPr>
        <w:t>na webových stránkách Pojišťovny v sekci Lékaři - Stomatologové</w:t>
      </w:r>
      <w:r>
        <w:rPr>
          <w:rStyle w:val="Znakapoznpodarou"/>
          <w:rFonts w:ascii="Arial" w:hAnsi="Arial" w:cs="Arial"/>
          <w:color w:val="000000"/>
          <w:sz w:val="18"/>
          <w:szCs w:val="18"/>
        </w:rPr>
        <w:footnoteReference w:id="3"/>
      </w:r>
      <w:r>
        <w:rPr>
          <w:rFonts w:ascii="Arial" w:hAnsi="Arial" w:cs="Arial"/>
          <w:color w:val="000000"/>
          <w:sz w:val="18"/>
          <w:szCs w:val="18"/>
        </w:rPr>
        <w:t>.</w:t>
      </w:r>
    </w:p>
    <w:p w:rsidR="000918BD" w:rsidRDefault="000918BD" w:rsidP="000918BD">
      <w:pPr>
        <w:pStyle w:val="Zkladntext21"/>
        <w:ind w:left="425"/>
        <w:jc w:val="both"/>
        <w:rPr>
          <w:rFonts w:ascii="Arial" w:hAnsi="Arial" w:cs="Arial"/>
          <w:sz w:val="18"/>
          <w:szCs w:val="18"/>
        </w:rPr>
      </w:pPr>
    </w:p>
    <w:p w:rsidR="000918BD" w:rsidRDefault="000918BD" w:rsidP="000918BD">
      <w:pPr>
        <w:pStyle w:val="western"/>
        <w:spacing w:before="0" w:after="120"/>
        <w:jc w:val="center"/>
        <w:rPr>
          <w:rFonts w:ascii="Arial" w:hAnsi="Arial" w:cs="Arial"/>
          <w:b/>
          <w:bCs/>
          <w:color w:val="000000"/>
          <w:sz w:val="18"/>
          <w:szCs w:val="18"/>
        </w:rPr>
      </w:pPr>
      <w:bookmarkStart w:id="0" w:name="_GoBack"/>
      <w:bookmarkEnd w:id="0"/>
      <w:r>
        <w:rPr>
          <w:rFonts w:ascii="Arial" w:hAnsi="Arial" w:cs="Arial"/>
          <w:b/>
          <w:bCs/>
          <w:color w:val="000000"/>
          <w:sz w:val="18"/>
          <w:szCs w:val="18"/>
        </w:rPr>
        <w:t>Článek 3</w:t>
      </w:r>
    </w:p>
    <w:p w:rsidR="0031491D" w:rsidRPr="00167733" w:rsidRDefault="0031491D" w:rsidP="00250471">
      <w:pPr>
        <w:numPr>
          <w:ilvl w:val="0"/>
          <w:numId w:val="13"/>
        </w:numPr>
        <w:tabs>
          <w:tab w:val="left" w:pos="357"/>
          <w:tab w:val="left" w:pos="1080"/>
        </w:tabs>
        <w:spacing w:after="120"/>
        <w:ind w:left="357" w:hanging="357"/>
        <w:jc w:val="both"/>
        <w:rPr>
          <w:rFonts w:ascii="Arial" w:hAnsi="Arial" w:cs="Arial"/>
          <w:sz w:val="18"/>
          <w:szCs w:val="18"/>
        </w:rPr>
      </w:pPr>
      <w:r w:rsidRPr="002C4CE8">
        <w:rPr>
          <w:rFonts w:ascii="Arial" w:hAnsi="Arial" w:cs="Arial"/>
          <w:sz w:val="18"/>
          <w:szCs w:val="18"/>
        </w:rPr>
        <w:t xml:space="preserve">Poskytování hrazených služeb pojištěncům členských států Evropské unie (EU), Evropského hospodářského prostoru (EHP) a Švýcarska (dále jen „členské země“), pojištěncům smluvních zemí (Albánie, Černá Hora, Srbsko, Severní Makedonie, Tunisko a Turecko) a pojištěncům Spojeného království Velké Británie a Severního Irska (UK), na něž se vztahuje Protokol o koordinaci sociálního zabezpečení stanovený Dohodou o obchodu a spolupráci mezi EU a Evropským společenstvím pro atomovou energii na jedné straně a UK na straně druhé a čl. 30 nebo čl. 32 Dohody o vystoupení Spojeného království VB a Severního Irska z EU a Evropského společenství pro atomovou energii se bude řídit právními předpisy platnými pro české pojištěnce. </w:t>
      </w:r>
      <w:r w:rsidRPr="00DA0FE9">
        <w:rPr>
          <w:rFonts w:ascii="Arial" w:eastAsia="Calibri" w:hAnsi="Arial" w:cs="Arial"/>
          <w:sz w:val="18"/>
          <w:szCs w:val="18"/>
          <w:lang w:eastAsia="en-US"/>
        </w:rPr>
        <w:t xml:space="preserve">Vykazování poskytnutých hrazených služeb za pojištěnce z členských a smluvních zemí </w:t>
      </w:r>
      <w:r w:rsidRPr="00DA0FE9">
        <w:rPr>
          <w:rFonts w:ascii="Arial" w:eastAsia="Calibri" w:hAnsi="Arial" w:cs="Arial"/>
          <w:bCs/>
          <w:sz w:val="18"/>
          <w:szCs w:val="18"/>
          <w:lang w:eastAsia="en-US"/>
        </w:rPr>
        <w:t xml:space="preserve">a z UK </w:t>
      </w:r>
      <w:r w:rsidRPr="00DA0FE9">
        <w:rPr>
          <w:rFonts w:ascii="Arial" w:eastAsia="Calibri" w:hAnsi="Arial" w:cs="Arial"/>
          <w:sz w:val="18"/>
          <w:szCs w:val="18"/>
          <w:lang w:eastAsia="en-US"/>
        </w:rPr>
        <w:t>Pojišťovně se řídí Metodikou pro pořizování a předávání dokladů, v platném znění.</w:t>
      </w:r>
    </w:p>
    <w:p w:rsidR="000918BD" w:rsidRDefault="000918BD" w:rsidP="000918BD">
      <w:pPr>
        <w:pStyle w:val="Zkladntext21"/>
        <w:numPr>
          <w:ilvl w:val="0"/>
          <w:numId w:val="13"/>
        </w:numPr>
        <w:ind w:left="357" w:hanging="357"/>
        <w:jc w:val="both"/>
        <w:rPr>
          <w:rFonts w:ascii="Arial" w:hAnsi="Arial" w:cs="Arial"/>
          <w:sz w:val="18"/>
          <w:szCs w:val="18"/>
        </w:rPr>
      </w:pPr>
      <w:r>
        <w:rPr>
          <w:rFonts w:ascii="Arial" w:hAnsi="Arial" w:cs="Arial"/>
          <w:sz w:val="18"/>
          <w:szCs w:val="18"/>
        </w:rPr>
        <w:t xml:space="preserve">Poskytovatel </w:t>
      </w:r>
      <w:r w:rsidRPr="00E241DF">
        <w:rPr>
          <w:rFonts w:ascii="Arial" w:hAnsi="Arial" w:cs="Arial"/>
          <w:sz w:val="18"/>
          <w:szCs w:val="18"/>
        </w:rPr>
        <w:t xml:space="preserve">se zavazuje zasílat vyúčtování za </w:t>
      </w:r>
      <w:r>
        <w:rPr>
          <w:rFonts w:ascii="Arial" w:hAnsi="Arial" w:cs="Arial"/>
          <w:sz w:val="18"/>
          <w:szCs w:val="18"/>
        </w:rPr>
        <w:t xml:space="preserve">hrazené služby </w:t>
      </w:r>
      <w:r w:rsidRPr="00E241DF">
        <w:rPr>
          <w:rFonts w:ascii="Arial" w:hAnsi="Arial" w:cs="Arial"/>
          <w:sz w:val="18"/>
          <w:szCs w:val="18"/>
        </w:rPr>
        <w:t>poskyt</w:t>
      </w:r>
      <w:r>
        <w:rPr>
          <w:rFonts w:ascii="Arial" w:hAnsi="Arial" w:cs="Arial"/>
          <w:sz w:val="18"/>
          <w:szCs w:val="18"/>
        </w:rPr>
        <w:t>ované</w:t>
      </w:r>
      <w:r w:rsidRPr="00E241DF">
        <w:rPr>
          <w:rFonts w:ascii="Arial" w:hAnsi="Arial" w:cs="Arial"/>
          <w:sz w:val="18"/>
          <w:szCs w:val="18"/>
        </w:rPr>
        <w:t xml:space="preserve"> pojištěncům z členských </w:t>
      </w:r>
      <w:r w:rsidRPr="00F44863">
        <w:rPr>
          <w:rFonts w:ascii="Arial" w:hAnsi="Arial" w:cs="Arial"/>
          <w:sz w:val="18"/>
          <w:szCs w:val="18"/>
        </w:rPr>
        <w:t>a</w:t>
      </w:r>
      <w:r>
        <w:rPr>
          <w:rFonts w:ascii="Arial" w:hAnsi="Arial" w:cs="Arial"/>
          <w:sz w:val="18"/>
          <w:szCs w:val="18"/>
        </w:rPr>
        <w:t> </w:t>
      </w:r>
      <w:r w:rsidRPr="00F44863">
        <w:rPr>
          <w:rFonts w:ascii="Arial" w:hAnsi="Arial" w:cs="Arial"/>
          <w:sz w:val="18"/>
          <w:szCs w:val="18"/>
        </w:rPr>
        <w:t>smluvních zemí samostatnou fakturou a dávkou</w:t>
      </w:r>
      <w:r w:rsidRPr="00F44863">
        <w:rPr>
          <w:rFonts w:ascii="Arial" w:hAnsi="Arial" w:cs="Arial"/>
          <w:spacing w:val="-3"/>
          <w:sz w:val="18"/>
          <w:szCs w:val="18"/>
        </w:rPr>
        <w:t xml:space="preserve"> </w:t>
      </w:r>
      <w:r w:rsidRPr="00F44863">
        <w:rPr>
          <w:rFonts w:ascii="Arial" w:hAnsi="Arial" w:cs="Arial"/>
          <w:sz w:val="18"/>
          <w:szCs w:val="18"/>
        </w:rPr>
        <w:t>v elektronické či papírové formě</w:t>
      </w:r>
      <w:r w:rsidRPr="00F44863">
        <w:rPr>
          <w:rFonts w:ascii="Arial" w:hAnsi="Arial" w:cs="Arial"/>
          <w:spacing w:val="-3"/>
          <w:sz w:val="18"/>
          <w:szCs w:val="18"/>
        </w:rPr>
        <w:t xml:space="preserve"> </w:t>
      </w:r>
      <w:r w:rsidRPr="00F44863">
        <w:rPr>
          <w:rFonts w:ascii="Arial" w:hAnsi="Arial" w:cs="Arial"/>
          <w:sz w:val="18"/>
          <w:szCs w:val="18"/>
        </w:rPr>
        <w:t>na</w:t>
      </w:r>
      <w:r w:rsidRPr="00F44863">
        <w:rPr>
          <w:rFonts w:ascii="Arial" w:hAnsi="Arial" w:cs="Arial"/>
          <w:spacing w:val="-3"/>
          <w:sz w:val="18"/>
          <w:szCs w:val="18"/>
        </w:rPr>
        <w:t xml:space="preserve"> </w:t>
      </w:r>
      <w:r w:rsidRPr="00F44863">
        <w:rPr>
          <w:rFonts w:ascii="Arial" w:hAnsi="Arial" w:cs="Arial"/>
          <w:sz w:val="18"/>
          <w:szCs w:val="18"/>
        </w:rPr>
        <w:t>následující adresu Pojišťovny: Skupina mezistátních</w:t>
      </w:r>
      <w:r w:rsidRPr="00F44863">
        <w:rPr>
          <w:rFonts w:ascii="Arial" w:hAnsi="Arial" w:cs="Arial"/>
          <w:spacing w:val="8"/>
          <w:sz w:val="18"/>
          <w:szCs w:val="18"/>
        </w:rPr>
        <w:t xml:space="preserve"> </w:t>
      </w:r>
      <w:r w:rsidRPr="00F44863">
        <w:rPr>
          <w:rFonts w:ascii="Arial" w:hAnsi="Arial" w:cs="Arial"/>
          <w:sz w:val="18"/>
          <w:szCs w:val="18"/>
        </w:rPr>
        <w:t>úhrad,</w:t>
      </w:r>
      <w:r w:rsidRPr="00F44863">
        <w:rPr>
          <w:rFonts w:ascii="Arial" w:hAnsi="Arial" w:cs="Arial"/>
          <w:spacing w:val="8"/>
          <w:sz w:val="18"/>
          <w:szCs w:val="18"/>
        </w:rPr>
        <w:t xml:space="preserve"> </w:t>
      </w:r>
      <w:r w:rsidRPr="00F44863">
        <w:rPr>
          <w:rFonts w:ascii="Arial" w:hAnsi="Arial" w:cs="Arial"/>
          <w:sz w:val="18"/>
          <w:szCs w:val="18"/>
        </w:rPr>
        <w:t>ZP MV ČR,</w:t>
      </w:r>
      <w:r w:rsidRPr="00F44863">
        <w:rPr>
          <w:rFonts w:ascii="Arial" w:hAnsi="Arial" w:cs="Arial"/>
          <w:spacing w:val="8"/>
          <w:sz w:val="18"/>
          <w:szCs w:val="18"/>
        </w:rPr>
        <w:t xml:space="preserve"> </w:t>
      </w:r>
      <w:r w:rsidRPr="004573EA">
        <w:rPr>
          <w:rFonts w:ascii="Arial" w:hAnsi="Arial" w:cs="Arial"/>
          <w:sz w:val="18"/>
          <w:szCs w:val="18"/>
        </w:rPr>
        <w:t>Vinohradská 2577/178, 130 00 Praha 3. O případné</w:t>
      </w:r>
      <w:r w:rsidRPr="00F44863">
        <w:rPr>
          <w:rFonts w:ascii="Arial" w:hAnsi="Arial" w:cs="Arial"/>
          <w:spacing w:val="-3"/>
          <w:sz w:val="18"/>
          <w:szCs w:val="18"/>
        </w:rPr>
        <w:t xml:space="preserve"> změně formy předávání vyúčtování za </w:t>
      </w:r>
      <w:r>
        <w:rPr>
          <w:rFonts w:ascii="Arial" w:hAnsi="Arial" w:cs="Arial"/>
          <w:spacing w:val="-3"/>
          <w:sz w:val="18"/>
          <w:szCs w:val="18"/>
        </w:rPr>
        <w:t>hrazené služby</w:t>
      </w:r>
      <w:r w:rsidRPr="00F44863">
        <w:rPr>
          <w:rFonts w:ascii="Arial" w:hAnsi="Arial" w:cs="Arial"/>
          <w:spacing w:val="-3"/>
          <w:sz w:val="18"/>
          <w:szCs w:val="18"/>
        </w:rPr>
        <w:t xml:space="preserve"> poskytnut</w:t>
      </w:r>
      <w:r>
        <w:rPr>
          <w:rFonts w:ascii="Arial" w:hAnsi="Arial" w:cs="Arial"/>
          <w:spacing w:val="-3"/>
          <w:sz w:val="18"/>
          <w:szCs w:val="18"/>
        </w:rPr>
        <w:t>é</w:t>
      </w:r>
      <w:r w:rsidRPr="00F44863">
        <w:rPr>
          <w:rFonts w:ascii="Arial" w:hAnsi="Arial" w:cs="Arial"/>
          <w:spacing w:val="-3"/>
          <w:sz w:val="18"/>
          <w:szCs w:val="18"/>
        </w:rPr>
        <w:t xml:space="preserve"> pojištěncům z členských a smluvních zemí bude </w:t>
      </w:r>
      <w:r w:rsidRPr="003D14FC">
        <w:rPr>
          <w:rFonts w:ascii="Arial" w:hAnsi="Arial" w:cs="Arial"/>
          <w:sz w:val="18"/>
          <w:szCs w:val="18"/>
        </w:rPr>
        <w:t xml:space="preserve">Poskytovatel informován. </w:t>
      </w:r>
      <w:r w:rsidRPr="00F44863">
        <w:rPr>
          <w:rFonts w:ascii="Arial" w:hAnsi="Arial" w:cs="Arial"/>
          <w:sz w:val="18"/>
          <w:szCs w:val="18"/>
        </w:rPr>
        <w:t>Pro přidělení</w:t>
      </w:r>
      <w:r w:rsidRPr="003D14FC">
        <w:rPr>
          <w:rFonts w:ascii="Arial" w:hAnsi="Arial" w:cs="Arial"/>
          <w:sz w:val="18"/>
          <w:szCs w:val="18"/>
        </w:rPr>
        <w:t xml:space="preserve"> </w:t>
      </w:r>
      <w:r w:rsidRPr="00F44863">
        <w:rPr>
          <w:rFonts w:ascii="Arial" w:hAnsi="Arial" w:cs="Arial"/>
          <w:sz w:val="18"/>
          <w:szCs w:val="18"/>
        </w:rPr>
        <w:t>čísla</w:t>
      </w:r>
      <w:r w:rsidRPr="003D14FC">
        <w:rPr>
          <w:rFonts w:ascii="Arial" w:hAnsi="Arial" w:cs="Arial"/>
          <w:sz w:val="18"/>
          <w:szCs w:val="18"/>
        </w:rPr>
        <w:t xml:space="preserve"> </w:t>
      </w:r>
      <w:r w:rsidRPr="00F44863">
        <w:rPr>
          <w:rFonts w:ascii="Arial" w:hAnsi="Arial" w:cs="Arial"/>
          <w:sz w:val="18"/>
          <w:szCs w:val="18"/>
        </w:rPr>
        <w:t>pro</w:t>
      </w:r>
      <w:r w:rsidRPr="003D14FC">
        <w:rPr>
          <w:rFonts w:ascii="Arial" w:hAnsi="Arial" w:cs="Arial"/>
          <w:sz w:val="18"/>
          <w:szCs w:val="18"/>
        </w:rPr>
        <w:t xml:space="preserve"> </w:t>
      </w:r>
      <w:r w:rsidRPr="00F44863">
        <w:rPr>
          <w:rFonts w:ascii="Arial" w:hAnsi="Arial" w:cs="Arial"/>
          <w:sz w:val="18"/>
          <w:szCs w:val="18"/>
        </w:rPr>
        <w:t>pojištěnce z členské</w:t>
      </w:r>
      <w:r w:rsidRPr="003D14FC">
        <w:rPr>
          <w:rFonts w:ascii="Arial" w:hAnsi="Arial" w:cs="Arial"/>
          <w:sz w:val="18"/>
          <w:szCs w:val="18"/>
        </w:rPr>
        <w:t xml:space="preserve"> </w:t>
      </w:r>
      <w:r w:rsidRPr="00F44863">
        <w:rPr>
          <w:rFonts w:ascii="Arial" w:hAnsi="Arial" w:cs="Arial"/>
          <w:sz w:val="18"/>
          <w:szCs w:val="18"/>
        </w:rPr>
        <w:t>nebo</w:t>
      </w:r>
      <w:r w:rsidRPr="003D14FC">
        <w:rPr>
          <w:rFonts w:ascii="Arial" w:hAnsi="Arial" w:cs="Arial"/>
          <w:sz w:val="18"/>
          <w:szCs w:val="18"/>
        </w:rPr>
        <w:t xml:space="preserve"> </w:t>
      </w:r>
      <w:r w:rsidRPr="00F44863">
        <w:rPr>
          <w:rFonts w:ascii="Arial" w:hAnsi="Arial" w:cs="Arial"/>
          <w:sz w:val="18"/>
          <w:szCs w:val="18"/>
        </w:rPr>
        <w:t>smluvní</w:t>
      </w:r>
      <w:r w:rsidRPr="003D14FC">
        <w:rPr>
          <w:rFonts w:ascii="Arial" w:hAnsi="Arial" w:cs="Arial"/>
          <w:sz w:val="18"/>
          <w:szCs w:val="18"/>
        </w:rPr>
        <w:t xml:space="preserve"> </w:t>
      </w:r>
      <w:r w:rsidRPr="00F44863">
        <w:rPr>
          <w:rFonts w:ascii="Arial" w:hAnsi="Arial" w:cs="Arial"/>
          <w:sz w:val="18"/>
          <w:szCs w:val="18"/>
        </w:rPr>
        <w:t>země,</w:t>
      </w:r>
      <w:r w:rsidRPr="003D14FC">
        <w:rPr>
          <w:rFonts w:ascii="Arial" w:hAnsi="Arial" w:cs="Arial"/>
          <w:sz w:val="18"/>
          <w:szCs w:val="18"/>
        </w:rPr>
        <w:t xml:space="preserve"> </w:t>
      </w:r>
      <w:r w:rsidRPr="00F44863">
        <w:rPr>
          <w:rFonts w:ascii="Arial" w:hAnsi="Arial" w:cs="Arial"/>
          <w:sz w:val="18"/>
          <w:szCs w:val="18"/>
        </w:rPr>
        <w:t>který</w:t>
      </w:r>
      <w:r w:rsidRPr="003D14FC">
        <w:rPr>
          <w:rFonts w:ascii="Arial" w:hAnsi="Arial" w:cs="Arial"/>
          <w:sz w:val="18"/>
          <w:szCs w:val="18"/>
        </w:rPr>
        <w:t xml:space="preserve"> </w:t>
      </w:r>
      <w:r w:rsidRPr="00F44863">
        <w:rPr>
          <w:rFonts w:ascii="Arial" w:hAnsi="Arial" w:cs="Arial"/>
          <w:sz w:val="18"/>
          <w:szCs w:val="18"/>
        </w:rPr>
        <w:t>zvolil</w:t>
      </w:r>
      <w:r w:rsidRPr="003D14FC">
        <w:rPr>
          <w:rFonts w:ascii="Arial" w:hAnsi="Arial" w:cs="Arial"/>
          <w:sz w:val="18"/>
          <w:szCs w:val="18"/>
        </w:rPr>
        <w:t xml:space="preserve"> </w:t>
      </w:r>
      <w:r w:rsidRPr="00F44863">
        <w:rPr>
          <w:rFonts w:ascii="Arial" w:hAnsi="Arial" w:cs="Arial"/>
          <w:sz w:val="18"/>
          <w:szCs w:val="18"/>
        </w:rPr>
        <w:t>přímý</w:t>
      </w:r>
      <w:r w:rsidRPr="003D14FC">
        <w:rPr>
          <w:rFonts w:ascii="Arial" w:hAnsi="Arial" w:cs="Arial"/>
          <w:sz w:val="18"/>
          <w:szCs w:val="18"/>
        </w:rPr>
        <w:t xml:space="preserve"> </w:t>
      </w:r>
      <w:r w:rsidRPr="00F44863">
        <w:rPr>
          <w:rFonts w:ascii="Arial" w:hAnsi="Arial" w:cs="Arial"/>
          <w:sz w:val="18"/>
          <w:szCs w:val="18"/>
        </w:rPr>
        <w:t>přístup</w:t>
      </w:r>
      <w:r w:rsidRPr="003D14FC">
        <w:rPr>
          <w:rFonts w:ascii="Arial" w:hAnsi="Arial" w:cs="Arial"/>
          <w:sz w:val="18"/>
          <w:szCs w:val="18"/>
        </w:rPr>
        <w:t xml:space="preserve"> </w:t>
      </w:r>
      <w:r w:rsidRPr="00F44863">
        <w:rPr>
          <w:rFonts w:ascii="Arial" w:hAnsi="Arial" w:cs="Arial"/>
          <w:sz w:val="18"/>
          <w:szCs w:val="18"/>
        </w:rPr>
        <w:t>k</w:t>
      </w:r>
      <w:r w:rsidRPr="003D14FC">
        <w:rPr>
          <w:rFonts w:ascii="Arial" w:hAnsi="Arial" w:cs="Arial"/>
          <w:sz w:val="18"/>
          <w:szCs w:val="18"/>
        </w:rPr>
        <w:t xml:space="preserve"> </w:t>
      </w:r>
      <w:r w:rsidRPr="00F44863">
        <w:rPr>
          <w:rFonts w:ascii="Arial" w:hAnsi="Arial" w:cs="Arial"/>
          <w:sz w:val="18"/>
          <w:szCs w:val="18"/>
        </w:rPr>
        <w:t>lékaři</w:t>
      </w:r>
      <w:r w:rsidRPr="003D14FC">
        <w:rPr>
          <w:rFonts w:ascii="Arial" w:hAnsi="Arial" w:cs="Arial"/>
          <w:sz w:val="18"/>
          <w:szCs w:val="18"/>
        </w:rPr>
        <w:t xml:space="preserve"> </w:t>
      </w:r>
      <w:r w:rsidRPr="00F44863">
        <w:rPr>
          <w:rFonts w:ascii="Arial" w:hAnsi="Arial" w:cs="Arial"/>
          <w:sz w:val="18"/>
          <w:szCs w:val="18"/>
        </w:rPr>
        <w:t>bez</w:t>
      </w:r>
      <w:r w:rsidRPr="003D14FC">
        <w:rPr>
          <w:rFonts w:ascii="Arial" w:hAnsi="Arial" w:cs="Arial"/>
          <w:sz w:val="18"/>
          <w:szCs w:val="18"/>
        </w:rPr>
        <w:t xml:space="preserve"> </w:t>
      </w:r>
      <w:r w:rsidRPr="00F44863">
        <w:rPr>
          <w:rFonts w:ascii="Arial" w:hAnsi="Arial" w:cs="Arial"/>
          <w:sz w:val="18"/>
          <w:szCs w:val="18"/>
        </w:rPr>
        <w:t>předchozí</w:t>
      </w:r>
      <w:r w:rsidRPr="003D14FC">
        <w:rPr>
          <w:rFonts w:ascii="Arial" w:hAnsi="Arial" w:cs="Arial"/>
          <w:sz w:val="18"/>
          <w:szCs w:val="18"/>
        </w:rPr>
        <w:t xml:space="preserve"> </w:t>
      </w:r>
      <w:r w:rsidRPr="00F44863">
        <w:rPr>
          <w:rFonts w:ascii="Arial" w:hAnsi="Arial" w:cs="Arial"/>
          <w:sz w:val="18"/>
          <w:szCs w:val="18"/>
        </w:rPr>
        <w:t>registrace,</w:t>
      </w:r>
      <w:r w:rsidRPr="003D14FC">
        <w:rPr>
          <w:rFonts w:ascii="Arial" w:hAnsi="Arial" w:cs="Arial"/>
          <w:sz w:val="18"/>
          <w:szCs w:val="18"/>
        </w:rPr>
        <w:t xml:space="preserve"> </w:t>
      </w:r>
      <w:r w:rsidRPr="00F44863">
        <w:rPr>
          <w:rFonts w:ascii="Arial" w:hAnsi="Arial" w:cs="Arial"/>
          <w:sz w:val="18"/>
          <w:szCs w:val="18"/>
        </w:rPr>
        <w:t>má</w:t>
      </w:r>
      <w:r w:rsidRPr="003D14FC">
        <w:rPr>
          <w:rFonts w:ascii="Arial" w:hAnsi="Arial" w:cs="Arial"/>
          <w:sz w:val="18"/>
          <w:szCs w:val="18"/>
        </w:rPr>
        <w:t xml:space="preserve"> Poskytovatel</w:t>
      </w:r>
      <w:r w:rsidRPr="00F44863">
        <w:rPr>
          <w:rFonts w:ascii="Arial" w:hAnsi="Arial" w:cs="Arial"/>
          <w:sz w:val="18"/>
          <w:szCs w:val="18"/>
        </w:rPr>
        <w:t xml:space="preserve"> možnost kontaktovat</w:t>
      </w:r>
      <w:r w:rsidRPr="003D14FC">
        <w:rPr>
          <w:rFonts w:ascii="Arial" w:hAnsi="Arial" w:cs="Arial"/>
          <w:sz w:val="18"/>
          <w:szCs w:val="18"/>
        </w:rPr>
        <w:t xml:space="preserve"> </w:t>
      </w:r>
      <w:r w:rsidRPr="00F44863">
        <w:rPr>
          <w:rFonts w:ascii="Arial" w:hAnsi="Arial" w:cs="Arial"/>
          <w:sz w:val="18"/>
          <w:szCs w:val="18"/>
        </w:rPr>
        <w:t>v</w:t>
      </w:r>
      <w:r>
        <w:rPr>
          <w:rFonts w:ascii="Arial" w:hAnsi="Arial" w:cs="Arial"/>
          <w:sz w:val="18"/>
          <w:szCs w:val="18"/>
        </w:rPr>
        <w:t> </w:t>
      </w:r>
      <w:r w:rsidRPr="00F44863">
        <w:rPr>
          <w:rFonts w:ascii="Arial" w:hAnsi="Arial" w:cs="Arial"/>
          <w:sz w:val="18"/>
          <w:szCs w:val="18"/>
        </w:rPr>
        <w:t>pracovní době od</w:t>
      </w:r>
      <w:r>
        <w:rPr>
          <w:rFonts w:ascii="Arial" w:hAnsi="Arial" w:cs="Arial"/>
          <w:sz w:val="18"/>
          <w:szCs w:val="18"/>
        </w:rPr>
        <w:t> </w:t>
      </w:r>
      <w:r w:rsidRPr="00F44863">
        <w:rPr>
          <w:rFonts w:ascii="Arial" w:hAnsi="Arial" w:cs="Arial"/>
          <w:sz w:val="18"/>
          <w:szCs w:val="18"/>
        </w:rPr>
        <w:t>8.00</w:t>
      </w:r>
      <w:r w:rsidRPr="003D14FC">
        <w:rPr>
          <w:rFonts w:ascii="Arial" w:hAnsi="Arial" w:cs="Arial"/>
          <w:sz w:val="18"/>
          <w:szCs w:val="18"/>
        </w:rPr>
        <w:t xml:space="preserve"> </w:t>
      </w:r>
      <w:r w:rsidRPr="00F44863">
        <w:rPr>
          <w:rFonts w:ascii="Arial" w:hAnsi="Arial" w:cs="Arial"/>
          <w:sz w:val="18"/>
          <w:szCs w:val="18"/>
        </w:rPr>
        <w:t>hodin</w:t>
      </w:r>
      <w:r w:rsidRPr="003D14FC">
        <w:rPr>
          <w:rFonts w:ascii="Arial" w:hAnsi="Arial" w:cs="Arial"/>
          <w:sz w:val="18"/>
          <w:szCs w:val="18"/>
        </w:rPr>
        <w:t xml:space="preserve"> </w:t>
      </w:r>
      <w:r w:rsidRPr="00F44863">
        <w:rPr>
          <w:rFonts w:ascii="Arial" w:hAnsi="Arial" w:cs="Arial"/>
          <w:sz w:val="18"/>
          <w:szCs w:val="18"/>
        </w:rPr>
        <w:t>do 15.00 hodin (v pátek od 8.00 hodin</w:t>
      </w:r>
      <w:r w:rsidRPr="003D14FC">
        <w:rPr>
          <w:rFonts w:ascii="Arial" w:hAnsi="Arial" w:cs="Arial"/>
          <w:sz w:val="18"/>
          <w:szCs w:val="18"/>
        </w:rPr>
        <w:t xml:space="preserve"> </w:t>
      </w:r>
      <w:r w:rsidRPr="00F44863">
        <w:rPr>
          <w:rFonts w:ascii="Arial" w:hAnsi="Arial" w:cs="Arial"/>
          <w:sz w:val="18"/>
          <w:szCs w:val="18"/>
        </w:rPr>
        <w:t>do 14.00</w:t>
      </w:r>
      <w:r w:rsidRPr="003D14FC">
        <w:rPr>
          <w:rFonts w:ascii="Arial" w:hAnsi="Arial" w:cs="Arial"/>
          <w:sz w:val="18"/>
          <w:szCs w:val="18"/>
        </w:rPr>
        <w:t xml:space="preserve"> </w:t>
      </w:r>
      <w:r w:rsidRPr="00F44863">
        <w:rPr>
          <w:rFonts w:ascii="Arial" w:hAnsi="Arial" w:cs="Arial"/>
          <w:sz w:val="18"/>
          <w:szCs w:val="18"/>
        </w:rPr>
        <w:t>hodin) pracovníka</w:t>
      </w:r>
      <w:r w:rsidRPr="003D14FC">
        <w:rPr>
          <w:rFonts w:ascii="Arial" w:hAnsi="Arial" w:cs="Arial"/>
          <w:sz w:val="18"/>
          <w:szCs w:val="18"/>
        </w:rPr>
        <w:t xml:space="preserve"> </w:t>
      </w:r>
      <w:r w:rsidRPr="00F44863">
        <w:rPr>
          <w:rFonts w:ascii="Arial" w:hAnsi="Arial" w:cs="Arial"/>
          <w:sz w:val="18"/>
          <w:szCs w:val="18"/>
        </w:rPr>
        <w:t>skupiny</w:t>
      </w:r>
      <w:r w:rsidRPr="003D14FC">
        <w:rPr>
          <w:rFonts w:ascii="Arial" w:hAnsi="Arial" w:cs="Arial"/>
          <w:sz w:val="18"/>
          <w:szCs w:val="18"/>
        </w:rPr>
        <w:t xml:space="preserve"> </w:t>
      </w:r>
      <w:r w:rsidRPr="00F44863">
        <w:rPr>
          <w:rFonts w:ascii="Arial" w:hAnsi="Arial" w:cs="Arial"/>
          <w:sz w:val="18"/>
          <w:szCs w:val="18"/>
        </w:rPr>
        <w:t>mezistátních</w:t>
      </w:r>
      <w:r w:rsidRPr="003D14FC">
        <w:rPr>
          <w:rFonts w:ascii="Arial" w:hAnsi="Arial" w:cs="Arial"/>
          <w:sz w:val="18"/>
          <w:szCs w:val="18"/>
        </w:rPr>
        <w:t xml:space="preserve"> </w:t>
      </w:r>
      <w:r w:rsidRPr="00F44863">
        <w:rPr>
          <w:rFonts w:ascii="Arial" w:hAnsi="Arial" w:cs="Arial"/>
          <w:sz w:val="18"/>
          <w:szCs w:val="18"/>
        </w:rPr>
        <w:t>úhrad</w:t>
      </w:r>
      <w:r w:rsidRPr="003D14FC">
        <w:rPr>
          <w:rFonts w:ascii="Arial" w:hAnsi="Arial" w:cs="Arial"/>
          <w:sz w:val="18"/>
          <w:szCs w:val="18"/>
        </w:rPr>
        <w:t xml:space="preserve"> </w:t>
      </w:r>
      <w:r w:rsidRPr="00F44863">
        <w:rPr>
          <w:rFonts w:ascii="Arial" w:hAnsi="Arial" w:cs="Arial"/>
          <w:sz w:val="18"/>
          <w:szCs w:val="18"/>
        </w:rPr>
        <w:t>ZP MV ČR.</w:t>
      </w:r>
      <w:r w:rsidRPr="003D14FC">
        <w:rPr>
          <w:rFonts w:ascii="Arial" w:hAnsi="Arial" w:cs="Arial"/>
          <w:sz w:val="18"/>
          <w:szCs w:val="18"/>
        </w:rPr>
        <w:t xml:space="preserve"> </w:t>
      </w:r>
      <w:r w:rsidRPr="00F44863">
        <w:rPr>
          <w:rFonts w:ascii="Arial" w:hAnsi="Arial" w:cs="Arial"/>
          <w:sz w:val="18"/>
          <w:szCs w:val="18"/>
        </w:rPr>
        <w:t>Při</w:t>
      </w:r>
      <w:r w:rsidRPr="003D14FC">
        <w:rPr>
          <w:rFonts w:ascii="Arial" w:hAnsi="Arial" w:cs="Arial"/>
          <w:sz w:val="18"/>
          <w:szCs w:val="18"/>
        </w:rPr>
        <w:t xml:space="preserve"> </w:t>
      </w:r>
      <w:r w:rsidRPr="00F44863">
        <w:rPr>
          <w:rFonts w:ascii="Arial" w:hAnsi="Arial" w:cs="Arial"/>
          <w:sz w:val="18"/>
          <w:szCs w:val="18"/>
        </w:rPr>
        <w:t>kontaktu</w:t>
      </w:r>
      <w:r w:rsidRPr="003D14FC">
        <w:rPr>
          <w:rFonts w:ascii="Arial" w:hAnsi="Arial" w:cs="Arial"/>
          <w:sz w:val="18"/>
          <w:szCs w:val="18"/>
        </w:rPr>
        <w:t xml:space="preserve"> </w:t>
      </w:r>
      <w:r w:rsidRPr="00F44863">
        <w:rPr>
          <w:rFonts w:ascii="Arial" w:hAnsi="Arial" w:cs="Arial"/>
          <w:sz w:val="18"/>
          <w:szCs w:val="18"/>
        </w:rPr>
        <w:t>formou</w:t>
      </w:r>
      <w:r w:rsidRPr="003D14FC">
        <w:rPr>
          <w:rFonts w:ascii="Arial" w:hAnsi="Arial" w:cs="Arial"/>
          <w:sz w:val="18"/>
          <w:szCs w:val="18"/>
        </w:rPr>
        <w:t xml:space="preserve"> </w:t>
      </w:r>
      <w:r w:rsidRPr="00E241DF">
        <w:rPr>
          <w:rFonts w:ascii="Arial" w:hAnsi="Arial" w:cs="Arial"/>
          <w:sz w:val="18"/>
          <w:szCs w:val="18"/>
        </w:rPr>
        <w:t>faxu</w:t>
      </w:r>
      <w:r w:rsidRPr="003D14FC">
        <w:rPr>
          <w:rFonts w:ascii="Arial" w:hAnsi="Arial" w:cs="Arial"/>
          <w:sz w:val="18"/>
          <w:szCs w:val="18"/>
        </w:rPr>
        <w:t xml:space="preserve"> </w:t>
      </w:r>
      <w:r w:rsidRPr="00E241DF">
        <w:rPr>
          <w:rFonts w:ascii="Arial" w:hAnsi="Arial" w:cs="Arial"/>
          <w:sz w:val="18"/>
          <w:szCs w:val="18"/>
        </w:rPr>
        <w:t>nebo</w:t>
      </w:r>
      <w:r w:rsidRPr="003D14FC">
        <w:rPr>
          <w:rFonts w:ascii="Arial" w:hAnsi="Arial" w:cs="Arial"/>
          <w:sz w:val="18"/>
          <w:szCs w:val="18"/>
        </w:rPr>
        <w:t xml:space="preserve"> </w:t>
      </w:r>
      <w:r w:rsidRPr="00E241DF">
        <w:rPr>
          <w:rFonts w:ascii="Arial" w:hAnsi="Arial" w:cs="Arial"/>
          <w:sz w:val="18"/>
          <w:szCs w:val="18"/>
        </w:rPr>
        <w:t>e-mailu</w:t>
      </w:r>
      <w:r w:rsidRPr="003D14FC">
        <w:rPr>
          <w:rFonts w:ascii="Arial" w:hAnsi="Arial" w:cs="Arial"/>
          <w:sz w:val="18"/>
          <w:szCs w:val="18"/>
        </w:rPr>
        <w:t xml:space="preserve"> </w:t>
      </w:r>
      <w:r w:rsidRPr="00E241DF">
        <w:rPr>
          <w:rFonts w:ascii="Arial" w:hAnsi="Arial" w:cs="Arial"/>
          <w:sz w:val="18"/>
          <w:szCs w:val="18"/>
        </w:rPr>
        <w:t>musí</w:t>
      </w:r>
      <w:r w:rsidRPr="003D14FC">
        <w:rPr>
          <w:rFonts w:ascii="Arial" w:hAnsi="Arial" w:cs="Arial"/>
          <w:sz w:val="18"/>
          <w:szCs w:val="18"/>
        </w:rPr>
        <w:t xml:space="preserve"> </w:t>
      </w:r>
      <w:r w:rsidRPr="00E241DF">
        <w:rPr>
          <w:rFonts w:ascii="Arial" w:hAnsi="Arial" w:cs="Arial"/>
          <w:sz w:val="18"/>
          <w:szCs w:val="18"/>
        </w:rPr>
        <w:t>být v žádosti o přidělení čísla</w:t>
      </w:r>
      <w:r w:rsidRPr="003D14FC">
        <w:rPr>
          <w:rFonts w:ascii="Arial" w:hAnsi="Arial" w:cs="Arial"/>
          <w:sz w:val="18"/>
          <w:szCs w:val="18"/>
        </w:rPr>
        <w:t xml:space="preserve"> </w:t>
      </w:r>
      <w:r w:rsidRPr="00E241DF">
        <w:rPr>
          <w:rFonts w:ascii="Arial" w:hAnsi="Arial" w:cs="Arial"/>
          <w:sz w:val="18"/>
          <w:szCs w:val="18"/>
        </w:rPr>
        <w:t>cizímu</w:t>
      </w:r>
      <w:r w:rsidRPr="003D14FC">
        <w:rPr>
          <w:rFonts w:ascii="Arial" w:hAnsi="Arial" w:cs="Arial"/>
          <w:sz w:val="18"/>
          <w:szCs w:val="18"/>
        </w:rPr>
        <w:t xml:space="preserve"> </w:t>
      </w:r>
      <w:r w:rsidRPr="00E241DF">
        <w:rPr>
          <w:rFonts w:ascii="Arial" w:hAnsi="Arial" w:cs="Arial"/>
          <w:sz w:val="18"/>
          <w:szCs w:val="18"/>
        </w:rPr>
        <w:t>pojištěnci</w:t>
      </w:r>
      <w:r w:rsidRPr="003D14FC">
        <w:rPr>
          <w:rFonts w:ascii="Arial" w:hAnsi="Arial" w:cs="Arial"/>
          <w:sz w:val="18"/>
          <w:szCs w:val="18"/>
        </w:rPr>
        <w:t xml:space="preserve"> </w:t>
      </w:r>
      <w:r w:rsidRPr="00E241DF">
        <w:rPr>
          <w:rFonts w:ascii="Arial" w:hAnsi="Arial" w:cs="Arial"/>
          <w:sz w:val="18"/>
          <w:szCs w:val="18"/>
        </w:rPr>
        <w:t>uvedeny</w:t>
      </w:r>
      <w:r w:rsidRPr="003D14FC">
        <w:rPr>
          <w:rFonts w:ascii="Arial" w:hAnsi="Arial" w:cs="Arial"/>
          <w:sz w:val="18"/>
          <w:szCs w:val="18"/>
        </w:rPr>
        <w:t xml:space="preserve"> </w:t>
      </w:r>
      <w:r w:rsidRPr="00E241DF">
        <w:rPr>
          <w:rFonts w:ascii="Arial" w:hAnsi="Arial" w:cs="Arial"/>
          <w:sz w:val="18"/>
          <w:szCs w:val="18"/>
        </w:rPr>
        <w:t>následující údaje:</w:t>
      </w:r>
      <w:r w:rsidRPr="003D14FC">
        <w:rPr>
          <w:rFonts w:ascii="Arial" w:hAnsi="Arial" w:cs="Arial"/>
          <w:sz w:val="18"/>
          <w:szCs w:val="18"/>
        </w:rPr>
        <w:t xml:space="preserve"> </w:t>
      </w:r>
      <w:r w:rsidRPr="00E241DF">
        <w:rPr>
          <w:rFonts w:ascii="Arial" w:hAnsi="Arial" w:cs="Arial"/>
          <w:sz w:val="18"/>
          <w:szCs w:val="18"/>
        </w:rPr>
        <w:t>stát</w:t>
      </w:r>
      <w:r w:rsidRPr="003D14FC">
        <w:rPr>
          <w:rFonts w:ascii="Arial" w:hAnsi="Arial" w:cs="Arial"/>
          <w:sz w:val="18"/>
          <w:szCs w:val="18"/>
        </w:rPr>
        <w:t xml:space="preserve"> </w:t>
      </w:r>
      <w:r w:rsidRPr="00E241DF">
        <w:rPr>
          <w:rFonts w:ascii="Arial" w:hAnsi="Arial" w:cs="Arial"/>
          <w:sz w:val="18"/>
          <w:szCs w:val="18"/>
        </w:rPr>
        <w:t>pojištění, příjmení</w:t>
      </w:r>
      <w:r w:rsidRPr="003D14FC">
        <w:rPr>
          <w:rFonts w:ascii="Arial" w:hAnsi="Arial" w:cs="Arial"/>
          <w:sz w:val="18"/>
          <w:szCs w:val="18"/>
        </w:rPr>
        <w:t xml:space="preserve"> </w:t>
      </w:r>
      <w:r w:rsidRPr="00E241DF">
        <w:rPr>
          <w:rFonts w:ascii="Arial" w:hAnsi="Arial" w:cs="Arial"/>
          <w:sz w:val="18"/>
          <w:szCs w:val="18"/>
        </w:rPr>
        <w:t>a jméno</w:t>
      </w:r>
      <w:r w:rsidRPr="00E241DF">
        <w:rPr>
          <w:rFonts w:ascii="Arial" w:hAnsi="Arial" w:cs="Arial"/>
          <w:spacing w:val="25"/>
          <w:sz w:val="18"/>
          <w:szCs w:val="18"/>
        </w:rPr>
        <w:t xml:space="preserve"> </w:t>
      </w:r>
      <w:r w:rsidRPr="00E241DF">
        <w:rPr>
          <w:rFonts w:ascii="Arial" w:hAnsi="Arial" w:cs="Arial"/>
          <w:sz w:val="18"/>
          <w:szCs w:val="18"/>
        </w:rPr>
        <w:t>pojištěnce, datum narození</w:t>
      </w:r>
      <w:r>
        <w:rPr>
          <w:rFonts w:ascii="Arial" w:hAnsi="Arial" w:cs="Arial"/>
          <w:sz w:val="18"/>
          <w:szCs w:val="18"/>
        </w:rPr>
        <w:t>, kód kompetentní instituce,</w:t>
      </w:r>
      <w:r w:rsidRPr="00E241DF">
        <w:rPr>
          <w:rFonts w:ascii="Arial" w:hAnsi="Arial" w:cs="Arial"/>
          <w:sz w:val="18"/>
          <w:szCs w:val="18"/>
        </w:rPr>
        <w:t xml:space="preserve"> číslo průkazu</w:t>
      </w:r>
      <w:r>
        <w:rPr>
          <w:rFonts w:ascii="Arial" w:hAnsi="Arial" w:cs="Arial"/>
          <w:sz w:val="18"/>
          <w:szCs w:val="18"/>
        </w:rPr>
        <w:t xml:space="preserve"> a datum konce jeho platnosti</w:t>
      </w:r>
      <w:r w:rsidRPr="00A43C48">
        <w:rPr>
          <w:rFonts w:ascii="Arial" w:hAnsi="Arial" w:cs="Arial"/>
          <w:sz w:val="18"/>
          <w:szCs w:val="18"/>
        </w:rPr>
        <w:t>.</w:t>
      </w:r>
    </w:p>
    <w:p w:rsidR="000918BD" w:rsidRPr="00833E4A" w:rsidRDefault="000918BD" w:rsidP="000918BD">
      <w:pPr>
        <w:pStyle w:val="western"/>
        <w:spacing w:before="0" w:after="0"/>
        <w:rPr>
          <w:rFonts w:ascii="Arial" w:hAnsi="Arial" w:cs="Arial"/>
          <w:bCs/>
          <w:color w:val="000000"/>
          <w:sz w:val="18"/>
          <w:szCs w:val="18"/>
        </w:rPr>
      </w:pPr>
    </w:p>
    <w:p w:rsidR="000918BD" w:rsidRDefault="000918BD" w:rsidP="000918BD">
      <w:pPr>
        <w:pStyle w:val="western"/>
        <w:spacing w:before="0" w:after="120"/>
        <w:jc w:val="center"/>
        <w:rPr>
          <w:rFonts w:ascii="Arial" w:hAnsi="Arial" w:cs="Arial"/>
          <w:b/>
          <w:bCs/>
          <w:color w:val="000000"/>
          <w:sz w:val="18"/>
          <w:szCs w:val="18"/>
        </w:rPr>
      </w:pPr>
      <w:r>
        <w:rPr>
          <w:rFonts w:ascii="Arial" w:hAnsi="Arial" w:cs="Arial"/>
          <w:b/>
          <w:bCs/>
          <w:color w:val="000000"/>
          <w:sz w:val="18"/>
          <w:szCs w:val="18"/>
        </w:rPr>
        <w:t>Článek 4</w:t>
      </w:r>
    </w:p>
    <w:p w:rsidR="000918BD" w:rsidRPr="00247924" w:rsidRDefault="000918BD" w:rsidP="000918BD">
      <w:pPr>
        <w:pStyle w:val="Normlnweb"/>
        <w:numPr>
          <w:ilvl w:val="0"/>
          <w:numId w:val="16"/>
        </w:numPr>
        <w:suppressAutoHyphens w:val="0"/>
        <w:spacing w:before="0" w:after="120"/>
        <w:ind w:hanging="357"/>
        <w:rPr>
          <w:rFonts w:ascii="Arial" w:hAnsi="Arial" w:cs="Arial"/>
          <w:sz w:val="18"/>
          <w:szCs w:val="18"/>
        </w:rPr>
      </w:pPr>
      <w:r w:rsidRPr="00247924">
        <w:rPr>
          <w:rFonts w:ascii="Arial" w:hAnsi="Arial" w:cs="Arial"/>
          <w:sz w:val="18"/>
          <w:szCs w:val="18"/>
        </w:rPr>
        <w:t>Tento Dodatek nabývá platnosti dnem doručení Dodatku podepsaným Poskytovatelem do Pojišťovny.</w:t>
      </w:r>
    </w:p>
    <w:p w:rsidR="000918BD" w:rsidRPr="00EC59B8" w:rsidRDefault="000918BD" w:rsidP="000918BD">
      <w:pPr>
        <w:pStyle w:val="Normlnweb"/>
        <w:numPr>
          <w:ilvl w:val="0"/>
          <w:numId w:val="16"/>
        </w:numPr>
        <w:suppressAutoHyphens w:val="0"/>
        <w:spacing w:before="0" w:after="120"/>
        <w:rPr>
          <w:rFonts w:ascii="Arial" w:hAnsi="Arial" w:cs="Arial"/>
          <w:sz w:val="18"/>
          <w:szCs w:val="18"/>
        </w:rPr>
      </w:pPr>
      <w:r w:rsidRPr="00EC59B8">
        <w:rPr>
          <w:rFonts w:ascii="Arial" w:hAnsi="Arial" w:cs="Arial"/>
          <w:sz w:val="18"/>
          <w:szCs w:val="18"/>
        </w:rPr>
        <w:t xml:space="preserve">Smluvní strany výslovně prohlašují, že tento Dodatek potvrzuje veškerá jejich právní jednání a ujednání učiněná mezi nimi, související s plněním tohoto Dodatku, v období od 1. 1. </w:t>
      </w:r>
      <w:r w:rsidR="001D6621" w:rsidRPr="00EC59B8">
        <w:rPr>
          <w:rFonts w:ascii="Arial" w:hAnsi="Arial" w:cs="Arial"/>
          <w:sz w:val="18"/>
          <w:szCs w:val="18"/>
        </w:rPr>
        <w:t>20</w:t>
      </w:r>
      <w:r w:rsidR="001D6621">
        <w:rPr>
          <w:rFonts w:ascii="Arial" w:hAnsi="Arial" w:cs="Arial"/>
          <w:sz w:val="18"/>
          <w:szCs w:val="18"/>
        </w:rPr>
        <w:t>21</w:t>
      </w:r>
      <w:r w:rsidRPr="00EC59B8">
        <w:rPr>
          <w:rFonts w:ascii="Arial" w:hAnsi="Arial" w:cs="Arial"/>
          <w:sz w:val="18"/>
          <w:szCs w:val="18"/>
        </w:rPr>
        <w:t xml:space="preserve">, ne však dříve než </w:t>
      </w:r>
      <w:r w:rsidRPr="00EC59B8">
        <w:rPr>
          <w:rFonts w:ascii="Arial" w:hAnsi="Arial" w:cs="Arial"/>
          <w:bCs/>
          <w:sz w:val="18"/>
          <w:szCs w:val="18"/>
          <w:lang w:eastAsia="cs-CZ"/>
        </w:rPr>
        <w:t xml:space="preserve">od </w:t>
      </w:r>
      <w:r w:rsidRPr="00250471">
        <w:rPr>
          <w:rFonts w:ascii="Arial" w:hAnsi="Arial" w:cs="Arial"/>
          <w:sz w:val="18"/>
          <w:szCs w:val="18"/>
        </w:rPr>
        <w:t xml:space="preserve">data </w:t>
      </w:r>
      <w:r w:rsidRPr="00EC59B8">
        <w:rPr>
          <w:rFonts w:ascii="Arial" w:hAnsi="Arial" w:cs="Arial"/>
          <w:bCs/>
          <w:sz w:val="18"/>
          <w:szCs w:val="18"/>
          <w:lang w:eastAsia="cs-CZ"/>
        </w:rPr>
        <w:t>uvedeného v čl. XI odst. 2 Smlouvy o poskytování a úhradě hrazených služeb,</w:t>
      </w:r>
      <w:r w:rsidRPr="00EC59B8">
        <w:rPr>
          <w:rFonts w:ascii="Arial" w:hAnsi="Arial" w:cs="Arial"/>
          <w:sz w:val="18"/>
          <w:szCs w:val="18"/>
        </w:rPr>
        <w:t xml:space="preserve"> do dne doručení Dodatku podepsaného Poskytovatelem do Pojišťovny, a že na takovém základě uznávají tento Dodatek za platný a účinný i pro uvedené období, včetně období do dne jeho zveřejnění.</w:t>
      </w:r>
    </w:p>
    <w:p w:rsidR="000918BD" w:rsidRPr="00247924" w:rsidRDefault="000918BD" w:rsidP="000918BD">
      <w:pPr>
        <w:pStyle w:val="Normlnweb"/>
        <w:numPr>
          <w:ilvl w:val="0"/>
          <w:numId w:val="16"/>
        </w:numPr>
        <w:suppressAutoHyphens w:val="0"/>
        <w:spacing w:before="0" w:after="120"/>
        <w:ind w:left="357" w:hanging="357"/>
        <w:rPr>
          <w:rFonts w:ascii="Arial" w:hAnsi="Arial" w:cs="Arial"/>
          <w:sz w:val="18"/>
          <w:szCs w:val="18"/>
        </w:rPr>
      </w:pPr>
      <w:r w:rsidRPr="00247924">
        <w:rPr>
          <w:rFonts w:ascii="Arial" w:hAnsi="Arial" w:cs="Arial"/>
          <w:sz w:val="18"/>
          <w:szCs w:val="18"/>
        </w:rPr>
        <w:t>Dodatek je vyhotoven ve dvou stejnopisech s platností originálu, z nichž každá smluvní strana obdrží jedno vyhotovení.</w:t>
      </w:r>
    </w:p>
    <w:p w:rsidR="000918BD" w:rsidRPr="00247924" w:rsidRDefault="000918BD" w:rsidP="000918BD">
      <w:pPr>
        <w:pStyle w:val="Normlnweb"/>
        <w:numPr>
          <w:ilvl w:val="0"/>
          <w:numId w:val="16"/>
        </w:numPr>
        <w:suppressAutoHyphens w:val="0"/>
        <w:spacing w:before="0" w:after="120"/>
        <w:ind w:left="357" w:hanging="357"/>
        <w:rPr>
          <w:rFonts w:ascii="Arial" w:hAnsi="Arial" w:cs="Arial"/>
          <w:sz w:val="18"/>
          <w:szCs w:val="18"/>
        </w:rPr>
      </w:pPr>
      <w:r w:rsidRPr="00247924">
        <w:rPr>
          <w:rFonts w:ascii="Arial" w:hAnsi="Arial" w:cs="Arial"/>
          <w:sz w:val="18"/>
          <w:szCs w:val="18"/>
        </w:rPr>
        <w:t>Smluvní strany se dohodly, že tento Dodatek, řádně podepsaný a opatřený razítky, připojují jako nedílnou součást ke Smlouvě o poskytování a úhradě hrazených služeb.</w:t>
      </w:r>
    </w:p>
    <w:p w:rsidR="000918BD" w:rsidRPr="00247924" w:rsidRDefault="000918BD" w:rsidP="000918BD">
      <w:pPr>
        <w:pStyle w:val="Normlnweb"/>
        <w:numPr>
          <w:ilvl w:val="0"/>
          <w:numId w:val="16"/>
        </w:numPr>
        <w:suppressAutoHyphens w:val="0"/>
        <w:spacing w:before="0" w:after="120"/>
        <w:ind w:hanging="357"/>
        <w:rPr>
          <w:rFonts w:ascii="Arial" w:hAnsi="Arial" w:cs="Arial"/>
          <w:sz w:val="18"/>
          <w:szCs w:val="18"/>
        </w:rPr>
      </w:pPr>
      <w:r w:rsidRPr="00247924">
        <w:rPr>
          <w:rFonts w:ascii="Arial" w:hAnsi="Arial" w:cs="Arial"/>
          <w:sz w:val="18"/>
          <w:szCs w:val="18"/>
        </w:rPr>
        <w:t>Poskytovatel bere na vědomí, že tento Dodatek bude zveřejněn ve smyslu ustanovení § 17 odst. 9 zákona č. 48/1997 Sb., o veřejném zdravotním pojištění, ve znění pozdějších předpisů.</w:t>
      </w:r>
    </w:p>
    <w:p w:rsidR="000918BD" w:rsidRPr="00247924" w:rsidRDefault="000918BD" w:rsidP="000918BD">
      <w:pPr>
        <w:pStyle w:val="Normlnweb"/>
        <w:numPr>
          <w:ilvl w:val="0"/>
          <w:numId w:val="16"/>
        </w:numPr>
        <w:suppressAutoHyphens w:val="0"/>
        <w:spacing w:before="0" w:after="120"/>
        <w:ind w:hanging="357"/>
        <w:rPr>
          <w:rFonts w:ascii="Arial" w:hAnsi="Arial" w:cs="Arial"/>
          <w:sz w:val="18"/>
          <w:szCs w:val="18"/>
        </w:rPr>
      </w:pPr>
      <w:r w:rsidRPr="00247924">
        <w:rPr>
          <w:rFonts w:ascii="Arial" w:hAnsi="Arial" w:cs="Arial"/>
          <w:sz w:val="18"/>
          <w:szCs w:val="18"/>
        </w:rPr>
        <w:t>Veškeré změny a doplňky tohoto Dodatku lze provádět výhradně písemnými očíslovanými dodatky, podepsanými na znamení souhlasu oběma smluvními stranami.</w:t>
      </w:r>
    </w:p>
    <w:p w:rsidR="000918BD" w:rsidRPr="0023524D" w:rsidRDefault="000918BD" w:rsidP="000918BD">
      <w:pPr>
        <w:pStyle w:val="Normlnweb"/>
        <w:numPr>
          <w:ilvl w:val="0"/>
          <w:numId w:val="16"/>
        </w:numPr>
        <w:suppressAutoHyphens w:val="0"/>
        <w:spacing w:before="0" w:after="120"/>
        <w:ind w:hanging="357"/>
        <w:rPr>
          <w:rFonts w:ascii="Arial" w:hAnsi="Arial" w:cs="Arial"/>
          <w:sz w:val="18"/>
          <w:szCs w:val="18"/>
        </w:rPr>
      </w:pPr>
      <w:r w:rsidRPr="0023524D">
        <w:rPr>
          <w:rFonts w:ascii="Arial" w:hAnsi="Arial" w:cs="Arial"/>
          <w:sz w:val="18"/>
          <w:szCs w:val="18"/>
        </w:rPr>
        <w:t>Smluvní strany v souladu s ustanovením § 1740 odst. 3 zákona č. 89/2012 Sb., občanský zákoník, vylučují přijetí návrhu nebo změny dodatku s jakoukoliv výhradou, dodatkem nebo odchylkou od učiněného návrhu.</w:t>
      </w:r>
    </w:p>
    <w:p w:rsidR="000918BD" w:rsidRPr="0023524D" w:rsidRDefault="000918BD" w:rsidP="000918BD">
      <w:pPr>
        <w:pStyle w:val="Normlnweb"/>
        <w:numPr>
          <w:ilvl w:val="0"/>
          <w:numId w:val="16"/>
        </w:numPr>
        <w:suppressAutoHyphens w:val="0"/>
        <w:spacing w:before="0" w:after="120"/>
        <w:ind w:hanging="357"/>
        <w:rPr>
          <w:rFonts w:ascii="Arial" w:hAnsi="Arial" w:cs="Arial"/>
          <w:sz w:val="18"/>
          <w:szCs w:val="18"/>
        </w:rPr>
      </w:pPr>
      <w:r w:rsidRPr="0023524D">
        <w:rPr>
          <w:rFonts w:ascii="Arial" w:hAnsi="Arial" w:cs="Arial"/>
          <w:sz w:val="18"/>
          <w:szCs w:val="18"/>
        </w:rPr>
        <w:t>Poskytovatel se v souvislosti s ustanovením § 17 odst. 9 zákona č. 48/1997 Sb., o veřejném zdravotním pojištění, ve znění pozdějších předpisů, zavazuje, že vrátí podepsaný Dodatek neprodleně zpět do</w:t>
      </w:r>
      <w:r>
        <w:rPr>
          <w:rFonts w:ascii="Arial" w:hAnsi="Arial" w:cs="Arial"/>
          <w:sz w:val="18"/>
          <w:szCs w:val="18"/>
        </w:rPr>
        <w:t> </w:t>
      </w:r>
      <w:r w:rsidRPr="0023524D">
        <w:rPr>
          <w:rFonts w:ascii="Arial" w:hAnsi="Arial" w:cs="Arial"/>
          <w:sz w:val="18"/>
          <w:szCs w:val="18"/>
        </w:rPr>
        <w:t xml:space="preserve">Pojišťovny, nejpozději však do 30. 11. </w:t>
      </w:r>
      <w:r w:rsidR="001D6621" w:rsidRPr="0023524D">
        <w:rPr>
          <w:rFonts w:ascii="Arial" w:hAnsi="Arial" w:cs="Arial"/>
          <w:sz w:val="18"/>
          <w:szCs w:val="18"/>
        </w:rPr>
        <w:t>20</w:t>
      </w:r>
      <w:r w:rsidR="001D6621">
        <w:rPr>
          <w:rFonts w:ascii="Arial" w:hAnsi="Arial" w:cs="Arial"/>
          <w:sz w:val="18"/>
          <w:szCs w:val="18"/>
        </w:rPr>
        <w:t>21</w:t>
      </w:r>
      <w:r w:rsidRPr="0023524D">
        <w:rPr>
          <w:rFonts w:ascii="Arial" w:hAnsi="Arial" w:cs="Arial"/>
          <w:sz w:val="18"/>
          <w:szCs w:val="18"/>
        </w:rPr>
        <w:t>. Pokud tato podmínka splněna nebude, platnost návrhu na</w:t>
      </w:r>
      <w:r>
        <w:rPr>
          <w:rFonts w:ascii="Arial" w:hAnsi="Arial" w:cs="Arial"/>
          <w:sz w:val="18"/>
          <w:szCs w:val="18"/>
        </w:rPr>
        <w:t> </w:t>
      </w:r>
      <w:r w:rsidRPr="0023524D">
        <w:rPr>
          <w:rFonts w:ascii="Arial" w:hAnsi="Arial" w:cs="Arial"/>
          <w:sz w:val="18"/>
          <w:szCs w:val="18"/>
        </w:rPr>
        <w:t>uzavření tohoto Dodatku, případně platnost oboustranně podepsaného Dodatku, zaniká.</w:t>
      </w:r>
    </w:p>
    <w:p w:rsidR="000918BD" w:rsidRPr="00247924" w:rsidRDefault="000918BD" w:rsidP="000918BD">
      <w:pPr>
        <w:pStyle w:val="Normlnweb"/>
        <w:numPr>
          <w:ilvl w:val="0"/>
          <w:numId w:val="16"/>
        </w:numPr>
        <w:suppressAutoHyphens w:val="0"/>
        <w:spacing w:before="0" w:after="0"/>
        <w:ind w:hanging="357"/>
        <w:rPr>
          <w:rFonts w:ascii="Arial" w:hAnsi="Arial" w:cs="Arial"/>
          <w:sz w:val="18"/>
          <w:szCs w:val="18"/>
        </w:rPr>
      </w:pPr>
      <w:r w:rsidRPr="00247924">
        <w:rPr>
          <w:rFonts w:ascii="Arial" w:hAnsi="Arial" w:cs="Arial"/>
          <w:sz w:val="18"/>
          <w:szCs w:val="18"/>
        </w:rPr>
        <w:t>Smluvní strany svým podpisem stvrzují, že Dodatek byl uzavřen podle jejich svobodné vůle a že souhlasí s jeho obsahem.</w:t>
      </w:r>
    </w:p>
    <w:p w:rsidR="00C559D9" w:rsidRPr="004573EA" w:rsidRDefault="00C559D9" w:rsidP="00C559D9">
      <w:pPr>
        <w:pStyle w:val="western"/>
        <w:spacing w:before="0" w:after="0"/>
        <w:rPr>
          <w:rFonts w:ascii="Arial" w:hAnsi="Arial" w:cs="Arial"/>
          <w:sz w:val="22"/>
          <w:szCs w:val="22"/>
        </w:rPr>
      </w:pPr>
    </w:p>
    <w:p w:rsidR="005048B4" w:rsidRPr="00970F65" w:rsidRDefault="005048B4">
      <w:pPr>
        <w:pStyle w:val="western"/>
        <w:spacing w:before="0" w:after="0"/>
        <w:rPr>
          <w:rFonts w:ascii="Arial" w:hAnsi="Arial" w:cs="Arial"/>
          <w:sz w:val="22"/>
          <w:szCs w:val="22"/>
        </w:rPr>
      </w:pPr>
    </w:p>
    <w:p w:rsidR="002C4C54" w:rsidRDefault="002C4C54">
      <w:pPr>
        <w:pStyle w:val="western"/>
        <w:spacing w:before="0" w:after="0" w:line="238" w:lineRule="atLeast"/>
        <w:rPr>
          <w:rFonts w:ascii="Arial" w:hAnsi="Arial" w:cs="Arial"/>
          <w:color w:val="000000"/>
          <w:sz w:val="22"/>
          <w:szCs w:val="22"/>
        </w:rPr>
      </w:pPr>
    </w:p>
    <w:sectPr w:rsidR="002C4C54" w:rsidSect="0097613F">
      <w:footerReference w:type="default" r:id="rId9"/>
      <w:headerReference w:type="first" r:id="rId10"/>
      <w:footerReference w:type="first" r:id="rId11"/>
      <w:type w:val="continuous"/>
      <w:pgSz w:w="11905" w:h="16837"/>
      <w:pgMar w:top="1134" w:right="1418" w:bottom="1134" w:left="1418"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B0D" w:rsidRDefault="00217B0D">
      <w:r>
        <w:separator/>
      </w:r>
    </w:p>
  </w:endnote>
  <w:endnote w:type="continuationSeparator" w:id="0">
    <w:p w:rsidR="00217B0D" w:rsidRDefault="0021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DE" w:rsidRPr="00D84193" w:rsidRDefault="00D84193" w:rsidP="004871B9">
    <w:pPr>
      <w:pStyle w:val="Zpat"/>
      <w:pBdr>
        <w:top w:val="single" w:sz="4" w:space="1" w:color="auto"/>
      </w:pBdr>
      <w:tabs>
        <w:tab w:val="clear" w:pos="9072"/>
        <w:tab w:val="right" w:pos="9356"/>
      </w:tabs>
    </w:pPr>
    <w:r w:rsidRPr="007B2515">
      <w:rPr>
        <w:rStyle w:val="slostrnky"/>
        <w:rFonts w:ascii="Arial" w:hAnsi="Arial" w:cs="Arial"/>
        <w:sz w:val="22"/>
        <w:szCs w:val="22"/>
      </w:rPr>
      <w:tab/>
    </w:r>
    <w:r w:rsidRPr="007B2515">
      <w:rPr>
        <w:rStyle w:val="slostrnky"/>
        <w:rFonts w:ascii="Arial" w:hAnsi="Arial" w:cs="Arial"/>
        <w:sz w:val="22"/>
        <w:szCs w:val="22"/>
      </w:rPr>
      <w:fldChar w:fldCharType="begin"/>
    </w:r>
    <w:r w:rsidRPr="007B2515">
      <w:rPr>
        <w:rStyle w:val="slostrnky"/>
        <w:rFonts w:ascii="Arial" w:hAnsi="Arial" w:cs="Arial"/>
        <w:sz w:val="22"/>
        <w:szCs w:val="22"/>
      </w:rPr>
      <w:instrText xml:space="preserve"> PAGE </w:instrText>
    </w:r>
    <w:r w:rsidRPr="007B2515">
      <w:rPr>
        <w:rStyle w:val="slostrnky"/>
        <w:rFonts w:ascii="Arial" w:hAnsi="Arial" w:cs="Arial"/>
        <w:sz w:val="22"/>
        <w:szCs w:val="22"/>
      </w:rPr>
      <w:fldChar w:fldCharType="separate"/>
    </w:r>
    <w:r w:rsidR="00263D23">
      <w:rPr>
        <w:rStyle w:val="slostrnky"/>
        <w:rFonts w:ascii="Arial" w:hAnsi="Arial" w:cs="Arial"/>
        <w:noProof/>
        <w:sz w:val="22"/>
        <w:szCs w:val="22"/>
      </w:rPr>
      <w:t>2</w:t>
    </w:r>
    <w:r w:rsidRPr="007B2515">
      <w:rPr>
        <w:rStyle w:val="slostrnky"/>
        <w:rFonts w:ascii="Arial" w:hAnsi="Arial" w:cs="Arial"/>
        <w:sz w:val="22"/>
        <w:szCs w:val="22"/>
      </w:rPr>
      <w:fldChar w:fldCharType="end"/>
    </w:r>
    <w:r w:rsidRPr="007B2515">
      <w:rPr>
        <w:rStyle w:val="slostrnky"/>
        <w:rFonts w:ascii="Arial" w:hAnsi="Arial" w:cs="Arial"/>
        <w:sz w:val="22"/>
        <w:szCs w:val="22"/>
      </w:rPr>
      <w:t>/</w:t>
    </w:r>
    <w:r w:rsidRPr="007B2515">
      <w:rPr>
        <w:rFonts w:ascii="Arial" w:hAnsi="Arial" w:cs="Arial"/>
        <w:bCs/>
        <w:sz w:val="22"/>
        <w:szCs w:val="22"/>
      </w:rPr>
      <w:fldChar w:fldCharType="begin"/>
    </w:r>
    <w:r w:rsidRPr="007B2515">
      <w:rPr>
        <w:rFonts w:ascii="Arial" w:hAnsi="Arial" w:cs="Arial"/>
        <w:bCs/>
        <w:sz w:val="22"/>
        <w:szCs w:val="22"/>
      </w:rPr>
      <w:instrText xml:space="preserve"> SECTIONPAGES  </w:instrText>
    </w:r>
    <w:r w:rsidRPr="007B2515">
      <w:rPr>
        <w:rFonts w:ascii="Arial" w:hAnsi="Arial" w:cs="Arial"/>
        <w:bCs/>
        <w:sz w:val="22"/>
        <w:szCs w:val="22"/>
      </w:rPr>
      <w:fldChar w:fldCharType="separate"/>
    </w:r>
    <w:r w:rsidR="00263D23">
      <w:rPr>
        <w:rFonts w:ascii="Arial" w:hAnsi="Arial" w:cs="Arial"/>
        <w:bCs/>
        <w:noProof/>
        <w:sz w:val="22"/>
        <w:szCs w:val="22"/>
      </w:rPr>
      <w:t>2</w:t>
    </w:r>
    <w:r w:rsidRPr="007B2515">
      <w:rPr>
        <w:rFonts w:ascii="Arial" w:hAnsi="Arial" w:cs="Arial"/>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744" w:rsidRPr="002C4C54" w:rsidRDefault="002C4C54" w:rsidP="002C4C54">
    <w:pPr>
      <w:pStyle w:val="Zpat"/>
      <w:pBdr>
        <w:top w:val="single" w:sz="4" w:space="1" w:color="auto"/>
      </w:pBdr>
      <w:tabs>
        <w:tab w:val="clear" w:pos="9072"/>
        <w:tab w:val="right" w:pos="9356"/>
      </w:tabs>
    </w:pPr>
    <w:r w:rsidRPr="007B2515">
      <w:rPr>
        <w:rStyle w:val="slostrnky"/>
        <w:rFonts w:ascii="Arial" w:hAnsi="Arial" w:cs="Arial"/>
        <w:sz w:val="22"/>
        <w:szCs w:val="22"/>
      </w:rPr>
      <w:tab/>
    </w:r>
    <w:r w:rsidRPr="007B2515">
      <w:rPr>
        <w:rStyle w:val="slostrnky"/>
        <w:rFonts w:ascii="Arial" w:hAnsi="Arial" w:cs="Arial"/>
        <w:sz w:val="22"/>
        <w:szCs w:val="22"/>
      </w:rPr>
      <w:fldChar w:fldCharType="begin"/>
    </w:r>
    <w:r w:rsidRPr="007B2515">
      <w:rPr>
        <w:rStyle w:val="slostrnky"/>
        <w:rFonts w:ascii="Arial" w:hAnsi="Arial" w:cs="Arial"/>
        <w:sz w:val="22"/>
        <w:szCs w:val="22"/>
      </w:rPr>
      <w:instrText xml:space="preserve"> PAGE </w:instrText>
    </w:r>
    <w:r w:rsidRPr="007B2515">
      <w:rPr>
        <w:rStyle w:val="slostrnky"/>
        <w:rFonts w:ascii="Arial" w:hAnsi="Arial" w:cs="Arial"/>
        <w:sz w:val="22"/>
        <w:szCs w:val="22"/>
      </w:rPr>
      <w:fldChar w:fldCharType="separate"/>
    </w:r>
    <w:r w:rsidR="00263D23">
      <w:rPr>
        <w:rStyle w:val="slostrnky"/>
        <w:rFonts w:ascii="Arial" w:hAnsi="Arial" w:cs="Arial"/>
        <w:noProof/>
        <w:sz w:val="22"/>
        <w:szCs w:val="22"/>
      </w:rPr>
      <w:t>1</w:t>
    </w:r>
    <w:r w:rsidRPr="007B2515">
      <w:rPr>
        <w:rStyle w:val="slostrnky"/>
        <w:rFonts w:ascii="Arial" w:hAnsi="Arial" w:cs="Arial"/>
        <w:sz w:val="22"/>
        <w:szCs w:val="22"/>
      </w:rPr>
      <w:fldChar w:fldCharType="end"/>
    </w:r>
    <w:r w:rsidRPr="007B2515">
      <w:rPr>
        <w:rStyle w:val="slostrnky"/>
        <w:rFonts w:ascii="Arial" w:hAnsi="Arial" w:cs="Arial"/>
        <w:sz w:val="22"/>
        <w:szCs w:val="22"/>
      </w:rPr>
      <w:t>/</w:t>
    </w:r>
    <w:r w:rsidRPr="007B2515">
      <w:rPr>
        <w:rFonts w:ascii="Arial" w:hAnsi="Arial" w:cs="Arial"/>
        <w:bCs/>
        <w:sz w:val="22"/>
        <w:szCs w:val="22"/>
      </w:rPr>
      <w:fldChar w:fldCharType="begin"/>
    </w:r>
    <w:r w:rsidRPr="007B2515">
      <w:rPr>
        <w:rFonts w:ascii="Arial" w:hAnsi="Arial" w:cs="Arial"/>
        <w:bCs/>
        <w:sz w:val="22"/>
        <w:szCs w:val="22"/>
      </w:rPr>
      <w:instrText xml:space="preserve"> SECTIONPAGES  </w:instrText>
    </w:r>
    <w:r w:rsidRPr="007B2515">
      <w:rPr>
        <w:rFonts w:ascii="Arial" w:hAnsi="Arial" w:cs="Arial"/>
        <w:bCs/>
        <w:sz w:val="22"/>
        <w:szCs w:val="22"/>
      </w:rPr>
      <w:fldChar w:fldCharType="separate"/>
    </w:r>
    <w:r w:rsidR="00263D23">
      <w:rPr>
        <w:rFonts w:ascii="Arial" w:hAnsi="Arial" w:cs="Arial"/>
        <w:bCs/>
        <w:noProof/>
        <w:sz w:val="22"/>
        <w:szCs w:val="22"/>
      </w:rPr>
      <w:t>2</w:t>
    </w:r>
    <w:r w:rsidRPr="007B2515">
      <w:rPr>
        <w:rFonts w:ascii="Arial" w:hAnsi="Arial"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B0D" w:rsidRDefault="00217B0D">
      <w:r>
        <w:separator/>
      </w:r>
    </w:p>
  </w:footnote>
  <w:footnote w:type="continuationSeparator" w:id="0">
    <w:p w:rsidR="00217B0D" w:rsidRDefault="00217B0D">
      <w:r>
        <w:continuationSeparator/>
      </w:r>
    </w:p>
  </w:footnote>
  <w:footnote w:id="1">
    <w:p w:rsidR="000918BD" w:rsidRPr="004367C1" w:rsidRDefault="000918BD" w:rsidP="000918BD">
      <w:pPr>
        <w:pStyle w:val="Textpoznpodarou"/>
        <w:spacing w:before="120" w:after="120"/>
        <w:rPr>
          <w:rFonts w:ascii="Arial" w:hAnsi="Arial" w:cs="Arial"/>
          <w:sz w:val="16"/>
          <w:szCs w:val="16"/>
        </w:rPr>
      </w:pPr>
      <w:r w:rsidRPr="004367C1">
        <w:rPr>
          <w:rStyle w:val="Znakapoznpodarou"/>
          <w:rFonts w:ascii="Arial" w:hAnsi="Arial" w:cs="Arial"/>
          <w:sz w:val="16"/>
          <w:szCs w:val="16"/>
        </w:rPr>
        <w:footnoteRef/>
      </w:r>
      <w:r w:rsidRPr="004367C1">
        <w:rPr>
          <w:rFonts w:ascii="Arial" w:hAnsi="Arial" w:cs="Arial"/>
          <w:sz w:val="16"/>
          <w:szCs w:val="16"/>
        </w:rPr>
        <w:t xml:space="preserve"> </w:t>
      </w:r>
      <w:hyperlink r:id="rId1" w:history="1">
        <w:r w:rsidRPr="0084653C">
          <w:rPr>
            <w:rFonts w:ascii="Arial" w:hAnsi="Arial" w:cs="Arial"/>
            <w:sz w:val="16"/>
            <w:szCs w:val="16"/>
          </w:rPr>
          <w:t>https://www.zpmvcr.cz/lekari/uhrady-zdravotnich-sluzeb/stomatologove/</w:t>
        </w:r>
      </w:hyperlink>
    </w:p>
  </w:footnote>
  <w:footnote w:id="2">
    <w:p w:rsidR="0023507C" w:rsidRPr="00250471" w:rsidRDefault="0023507C" w:rsidP="00250471">
      <w:pPr>
        <w:pStyle w:val="Textpoznpodarou"/>
        <w:spacing w:before="120" w:after="120"/>
        <w:rPr>
          <w:rStyle w:val="Znakapoznpodarou"/>
          <w:rFonts w:ascii="Arial" w:hAnsi="Arial" w:cs="Arial"/>
        </w:rPr>
      </w:pPr>
      <w:r w:rsidRPr="00250471">
        <w:rPr>
          <w:rStyle w:val="Znakapoznpodarou"/>
          <w:rFonts w:ascii="Arial" w:hAnsi="Arial" w:cs="Arial"/>
          <w:sz w:val="16"/>
          <w:szCs w:val="16"/>
        </w:rPr>
        <w:footnoteRef/>
      </w:r>
      <w:r w:rsidRPr="00250471">
        <w:rPr>
          <w:rStyle w:val="Znakapoznpodarou"/>
          <w:rFonts w:ascii="Arial" w:hAnsi="Arial" w:cs="Arial"/>
        </w:rPr>
        <w:t xml:space="preserve"> </w:t>
      </w:r>
      <w:r w:rsidRPr="003578FE">
        <w:rPr>
          <w:rStyle w:val="Znakapoznpodarou"/>
          <w:rFonts w:ascii="Arial" w:hAnsi="Arial" w:cs="Arial"/>
          <w:sz w:val="16"/>
          <w:szCs w:val="16"/>
          <w:vertAlign w:val="baseline"/>
        </w:rPr>
        <w:t>https://www.zpmvcr.cz/poskytovatele/obecne-informace/informace-v-souvislosti-s-onemocnenim-covid-19</w:t>
      </w:r>
    </w:p>
  </w:footnote>
  <w:footnote w:id="3">
    <w:p w:rsidR="000918BD" w:rsidRPr="004367C1" w:rsidRDefault="000918BD" w:rsidP="000918BD">
      <w:pPr>
        <w:pStyle w:val="Textpoznpodarou"/>
        <w:spacing w:before="120" w:after="120"/>
        <w:rPr>
          <w:rFonts w:ascii="Arial" w:hAnsi="Arial" w:cs="Arial"/>
          <w:sz w:val="16"/>
          <w:szCs w:val="16"/>
        </w:rPr>
      </w:pPr>
      <w:r w:rsidRPr="004367C1">
        <w:rPr>
          <w:rStyle w:val="Znakapoznpodarou"/>
          <w:rFonts w:ascii="Arial" w:hAnsi="Arial" w:cs="Arial"/>
          <w:sz w:val="16"/>
          <w:szCs w:val="16"/>
        </w:rPr>
        <w:footnoteRef/>
      </w:r>
      <w:r w:rsidRPr="004367C1">
        <w:rPr>
          <w:rFonts w:ascii="Arial" w:hAnsi="Arial" w:cs="Arial"/>
          <w:sz w:val="16"/>
          <w:szCs w:val="16"/>
        </w:rPr>
        <w:t xml:space="preserve"> </w:t>
      </w:r>
      <w:hyperlink r:id="rId2" w:history="1">
        <w:r w:rsidRPr="0084653C">
          <w:rPr>
            <w:rFonts w:ascii="Arial" w:hAnsi="Arial" w:cs="Arial"/>
            <w:sz w:val="16"/>
            <w:szCs w:val="16"/>
          </w:rPr>
          <w:t>https://www.zpmvcr.cz/lekari/uhrady-zdravotnich-sluzeb/stomatologove/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3F" w:rsidRPr="00D84193" w:rsidRDefault="00B00FFE" w:rsidP="0097613F">
    <w:pPr>
      <w:pStyle w:val="western"/>
      <w:pBdr>
        <w:bottom w:val="single" w:sz="4" w:space="1" w:color="auto"/>
      </w:pBdr>
      <w:tabs>
        <w:tab w:val="right" w:pos="9072"/>
      </w:tabs>
      <w:spacing w:before="0" w:after="0"/>
      <w:rPr>
        <w:rFonts w:ascii="Arial" w:hAnsi="Arial" w:cs="Arial"/>
        <w:i/>
        <w:sz w:val="22"/>
        <w:szCs w:val="22"/>
      </w:rPr>
    </w:pPr>
    <w:r>
      <w:rPr>
        <w:rFonts w:cs="Arial"/>
        <w:i/>
        <w:noProof/>
        <w:lang w:eastAsia="cs-CZ"/>
      </w:rPr>
      <w:drawing>
        <wp:inline distT="0" distB="0" distL="0" distR="0" wp14:anchorId="36F22CE3" wp14:editId="03B0CD58">
          <wp:extent cx="1813560" cy="4267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426720"/>
                  </a:xfrm>
                  <a:prstGeom prst="rect">
                    <a:avLst/>
                  </a:prstGeom>
                  <a:solidFill>
                    <a:srgbClr val="FFFFFF"/>
                  </a:solidFill>
                  <a:ln>
                    <a:noFill/>
                  </a:ln>
                </pic:spPr>
              </pic:pic>
            </a:graphicData>
          </a:graphic>
        </wp:inline>
      </w:drawing>
    </w:r>
    <w:r w:rsidR="0097613F">
      <w:rPr>
        <w:rFonts w:cs="Arial" w:hint="eastAsia"/>
        <w:i/>
      </w:rPr>
      <w:tab/>
    </w:r>
    <w:r w:rsidR="007C68C2">
      <w:rPr>
        <w:rFonts w:ascii="Arial" w:hAnsi="Arial" w:cs="Arial"/>
        <w:i/>
        <w:sz w:val="22"/>
        <w:szCs w:val="22"/>
      </w:rPr>
      <w:t xml:space="preserve">verze </w:t>
    </w:r>
    <w:r w:rsidR="004C639B">
      <w:rPr>
        <w:rFonts w:ascii="Arial" w:hAnsi="Arial" w:cs="Arial"/>
        <w:i/>
        <w:sz w:val="22"/>
        <w:szCs w:val="22"/>
      </w:rPr>
      <w:t>2</w:t>
    </w:r>
  </w:p>
  <w:p w:rsidR="0097613F" w:rsidRDefault="0097613F" w:rsidP="0097613F">
    <w:pPr>
      <w:pStyle w:val="Zhlav"/>
      <w:tabs>
        <w:tab w:val="clear" w:pos="4818"/>
        <w:tab w:val="clear" w:pos="963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pStyle w:val="Odrka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363"/>
        </w:tabs>
        <w:ind w:left="363" w:hanging="360"/>
      </w:pPr>
    </w:lvl>
  </w:abstractNum>
  <w:abstractNum w:abstractNumId="5">
    <w:nsid w:val="0000000B"/>
    <w:multiLevelType w:val="singleLevel"/>
    <w:tmpl w:val="7364365E"/>
    <w:lvl w:ilvl="0">
      <w:start w:val="4"/>
      <w:numFmt w:val="decimal"/>
      <w:lvlText w:val="%1)"/>
      <w:lvlJc w:val="left"/>
      <w:pPr>
        <w:tabs>
          <w:tab w:val="num" w:pos="360"/>
        </w:tabs>
        <w:ind w:left="360" w:hanging="360"/>
      </w:pPr>
      <w:rPr>
        <w:rFonts w:hint="default"/>
      </w:rPr>
    </w:lvl>
  </w:abstractNum>
  <w:abstractNum w:abstractNumId="6">
    <w:nsid w:val="0BD46937"/>
    <w:multiLevelType w:val="hybridMultilevel"/>
    <w:tmpl w:val="38BE4072"/>
    <w:lvl w:ilvl="0" w:tplc="88B293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CA4839"/>
    <w:multiLevelType w:val="multilevel"/>
    <w:tmpl w:val="BEF40CC4"/>
    <w:name w:val="WW8Num3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nsid w:val="19CD0DD9"/>
    <w:multiLevelType w:val="hybridMultilevel"/>
    <w:tmpl w:val="CFC074E4"/>
    <w:lvl w:ilvl="0" w:tplc="BA7A57FA">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865C62"/>
    <w:multiLevelType w:val="hybridMultilevel"/>
    <w:tmpl w:val="AF90BC9A"/>
    <w:name w:val="WW8Num32"/>
    <w:lvl w:ilvl="0" w:tplc="8686408A">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AC4B24"/>
    <w:multiLevelType w:val="multilevel"/>
    <w:tmpl w:val="EDAED880"/>
    <w:lvl w:ilvl="0">
      <w:start w:val="1"/>
      <w:numFmt w:val="decimal"/>
      <w:lvlText w:val="%1)"/>
      <w:lvlJc w:val="left"/>
      <w:pPr>
        <w:tabs>
          <w:tab w:val="num" w:pos="363"/>
        </w:tabs>
        <w:ind w:left="363" w:hanging="360"/>
      </w:pPr>
      <w:rPr>
        <w:rFonts w:hint="default"/>
      </w:rPr>
    </w:lvl>
    <w:lvl w:ilvl="1">
      <w:start w:val="1"/>
      <w:numFmt w:val="lowerLetter"/>
      <w:lvlText w:val="%2)"/>
      <w:lvlJc w:val="left"/>
      <w:pPr>
        <w:tabs>
          <w:tab w:val="num" w:pos="1083"/>
        </w:tabs>
        <w:ind w:left="1083" w:hanging="360"/>
      </w:pPr>
      <w:rPr>
        <w:rFonts w:ascii="Arial" w:eastAsia="Times New Roman" w:hAnsi="Arial" w:cs="Arial" w:hint="default"/>
      </w:rPr>
    </w:lvl>
    <w:lvl w:ilvl="2">
      <w:start w:val="1"/>
      <w:numFmt w:val="lowerRoman"/>
      <w:lvlText w:val="%3."/>
      <w:lvlJc w:val="left"/>
      <w:pPr>
        <w:tabs>
          <w:tab w:val="num" w:pos="1803"/>
        </w:tabs>
        <w:ind w:left="1803" w:hanging="180"/>
      </w:pPr>
      <w:rPr>
        <w:rFonts w:hint="default"/>
      </w:rPr>
    </w:lvl>
    <w:lvl w:ilvl="3">
      <w:start w:val="1"/>
      <w:numFmt w:val="decimal"/>
      <w:lvlText w:val="%4."/>
      <w:lvlJc w:val="left"/>
      <w:pPr>
        <w:tabs>
          <w:tab w:val="num" w:pos="2523"/>
        </w:tabs>
        <w:ind w:left="2523" w:hanging="360"/>
      </w:pPr>
      <w:rPr>
        <w:rFonts w:hint="default"/>
      </w:rPr>
    </w:lvl>
    <w:lvl w:ilvl="4">
      <w:start w:val="1"/>
      <w:numFmt w:val="lowerLetter"/>
      <w:lvlText w:val="%5."/>
      <w:lvlJc w:val="left"/>
      <w:pPr>
        <w:tabs>
          <w:tab w:val="num" w:pos="3243"/>
        </w:tabs>
        <w:ind w:left="3243" w:hanging="360"/>
      </w:pPr>
      <w:rPr>
        <w:rFonts w:hint="default"/>
      </w:rPr>
    </w:lvl>
    <w:lvl w:ilvl="5">
      <w:start w:val="1"/>
      <w:numFmt w:val="lowerRoman"/>
      <w:lvlText w:val="%6."/>
      <w:lvlJc w:val="lef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left"/>
      <w:pPr>
        <w:tabs>
          <w:tab w:val="num" w:pos="6123"/>
        </w:tabs>
        <w:ind w:left="6123" w:hanging="180"/>
      </w:pPr>
      <w:rPr>
        <w:rFonts w:hint="default"/>
      </w:rPr>
    </w:lvl>
  </w:abstractNum>
  <w:abstractNum w:abstractNumId="11">
    <w:nsid w:val="33545B2B"/>
    <w:multiLevelType w:val="hybridMultilevel"/>
    <w:tmpl w:val="80CA69E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nsid w:val="48A11B3C"/>
    <w:multiLevelType w:val="singleLevel"/>
    <w:tmpl w:val="00000003"/>
    <w:lvl w:ilvl="0">
      <w:start w:val="1"/>
      <w:numFmt w:val="decimal"/>
      <w:lvlText w:val="%1)"/>
      <w:lvlJc w:val="left"/>
      <w:pPr>
        <w:tabs>
          <w:tab w:val="num" w:pos="720"/>
        </w:tabs>
        <w:ind w:left="720" w:hanging="360"/>
      </w:pPr>
    </w:lvl>
  </w:abstractNum>
  <w:abstractNum w:abstractNumId="13">
    <w:nsid w:val="4CCE3419"/>
    <w:multiLevelType w:val="hybridMultilevel"/>
    <w:tmpl w:val="AD7E6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CB785C"/>
    <w:multiLevelType w:val="hybridMultilevel"/>
    <w:tmpl w:val="3A3452A8"/>
    <w:lvl w:ilvl="0" w:tplc="04050011">
      <w:start w:val="1"/>
      <w:numFmt w:val="decimal"/>
      <w:lvlText w:val="%1)"/>
      <w:lvlJc w:val="left"/>
      <w:pPr>
        <w:tabs>
          <w:tab w:val="num" w:pos="720"/>
        </w:tabs>
        <w:ind w:left="720" w:hanging="360"/>
      </w:pPr>
    </w:lvl>
    <w:lvl w:ilvl="1" w:tplc="5750F6A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7917B72"/>
    <w:multiLevelType w:val="hybridMultilevel"/>
    <w:tmpl w:val="17242D2C"/>
    <w:lvl w:ilvl="0" w:tplc="73D42098">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AF1A1F"/>
    <w:multiLevelType w:val="multilevel"/>
    <w:tmpl w:val="23528C00"/>
    <w:lvl w:ilvl="0">
      <w:start w:val="1"/>
      <w:numFmt w:val="decimal"/>
      <w:pStyle w:val="TextodstavceChar"/>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nsid w:val="6CA250D9"/>
    <w:multiLevelType w:val="hybridMultilevel"/>
    <w:tmpl w:val="CFC074E4"/>
    <w:lvl w:ilvl="0" w:tplc="BA7A57FA">
      <w:start w:val="1"/>
      <w:numFmt w:val="decimal"/>
      <w:lvlText w:val="%1)"/>
      <w:lvlJc w:val="left"/>
      <w:pPr>
        <w:ind w:left="72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322D94"/>
    <w:multiLevelType w:val="multilevel"/>
    <w:tmpl w:val="3A345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85C30A8"/>
    <w:multiLevelType w:val="multilevel"/>
    <w:tmpl w:val="3A345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14"/>
  </w:num>
  <w:num w:numId="8">
    <w:abstractNumId w:val="19"/>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8"/>
  </w:num>
  <w:num w:numId="14">
    <w:abstractNumId w:val="12"/>
  </w:num>
  <w:num w:numId="15">
    <w:abstractNumId w:val="11"/>
  </w:num>
  <w:num w:numId="16">
    <w:abstractNumId w:val="10"/>
  </w:num>
  <w:num w:numId="17">
    <w:abstractNumId w:val="5"/>
  </w:num>
  <w:num w:numId="18">
    <w:abstractNumId w:val="9"/>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DB"/>
    <w:rsid w:val="00003A24"/>
    <w:rsid w:val="00026885"/>
    <w:rsid w:val="00032839"/>
    <w:rsid w:val="000350A5"/>
    <w:rsid w:val="00035535"/>
    <w:rsid w:val="00050E70"/>
    <w:rsid w:val="000538EC"/>
    <w:rsid w:val="00056B75"/>
    <w:rsid w:val="0006365B"/>
    <w:rsid w:val="00063C78"/>
    <w:rsid w:val="00064099"/>
    <w:rsid w:val="00073F1A"/>
    <w:rsid w:val="000807DC"/>
    <w:rsid w:val="000831A2"/>
    <w:rsid w:val="000918BD"/>
    <w:rsid w:val="00094397"/>
    <w:rsid w:val="00096E82"/>
    <w:rsid w:val="000A6817"/>
    <w:rsid w:val="000B204A"/>
    <w:rsid w:val="000C22AE"/>
    <w:rsid w:val="000C4B55"/>
    <w:rsid w:val="000C5D16"/>
    <w:rsid w:val="000C7727"/>
    <w:rsid w:val="000D4DD5"/>
    <w:rsid w:val="000D5DEF"/>
    <w:rsid w:val="000E0B34"/>
    <w:rsid w:val="000F3E07"/>
    <w:rsid w:val="001020B6"/>
    <w:rsid w:val="001128B8"/>
    <w:rsid w:val="00117271"/>
    <w:rsid w:val="001219C1"/>
    <w:rsid w:val="00131CEB"/>
    <w:rsid w:val="001459EF"/>
    <w:rsid w:val="00145AC8"/>
    <w:rsid w:val="001466C5"/>
    <w:rsid w:val="00153258"/>
    <w:rsid w:val="001556ED"/>
    <w:rsid w:val="0016508A"/>
    <w:rsid w:val="00171027"/>
    <w:rsid w:val="001726BE"/>
    <w:rsid w:val="00174FDE"/>
    <w:rsid w:val="00182F92"/>
    <w:rsid w:val="00183A90"/>
    <w:rsid w:val="00195F04"/>
    <w:rsid w:val="001A61D1"/>
    <w:rsid w:val="001A643D"/>
    <w:rsid w:val="001B556C"/>
    <w:rsid w:val="001B5D60"/>
    <w:rsid w:val="001C3715"/>
    <w:rsid w:val="001C677B"/>
    <w:rsid w:val="001D0E43"/>
    <w:rsid w:val="001D487D"/>
    <w:rsid w:val="001D6621"/>
    <w:rsid w:val="001D7995"/>
    <w:rsid w:val="001E33DC"/>
    <w:rsid w:val="001F0373"/>
    <w:rsid w:val="001F2823"/>
    <w:rsid w:val="001F4EAF"/>
    <w:rsid w:val="001F6BB3"/>
    <w:rsid w:val="00203F50"/>
    <w:rsid w:val="002074E5"/>
    <w:rsid w:val="002114AC"/>
    <w:rsid w:val="00212686"/>
    <w:rsid w:val="00217B0D"/>
    <w:rsid w:val="00222EA9"/>
    <w:rsid w:val="00223BE9"/>
    <w:rsid w:val="0023507C"/>
    <w:rsid w:val="00237A42"/>
    <w:rsid w:val="00250471"/>
    <w:rsid w:val="00263D23"/>
    <w:rsid w:val="002653F5"/>
    <w:rsid w:val="00273054"/>
    <w:rsid w:val="00286085"/>
    <w:rsid w:val="00286C6B"/>
    <w:rsid w:val="00293579"/>
    <w:rsid w:val="00294322"/>
    <w:rsid w:val="00294880"/>
    <w:rsid w:val="002A1150"/>
    <w:rsid w:val="002A7565"/>
    <w:rsid w:val="002B0725"/>
    <w:rsid w:val="002B3EB2"/>
    <w:rsid w:val="002C0411"/>
    <w:rsid w:val="002C4C54"/>
    <w:rsid w:val="002E17C7"/>
    <w:rsid w:val="002E3377"/>
    <w:rsid w:val="003015F8"/>
    <w:rsid w:val="00303044"/>
    <w:rsid w:val="00311CD0"/>
    <w:rsid w:val="00312AE4"/>
    <w:rsid w:val="00313A54"/>
    <w:rsid w:val="0031491D"/>
    <w:rsid w:val="00330650"/>
    <w:rsid w:val="0034031C"/>
    <w:rsid w:val="00342DBE"/>
    <w:rsid w:val="00346FC5"/>
    <w:rsid w:val="00350DBF"/>
    <w:rsid w:val="00351759"/>
    <w:rsid w:val="003578FE"/>
    <w:rsid w:val="00364ACD"/>
    <w:rsid w:val="00365E27"/>
    <w:rsid w:val="00374142"/>
    <w:rsid w:val="00376210"/>
    <w:rsid w:val="00376341"/>
    <w:rsid w:val="00386094"/>
    <w:rsid w:val="003876A7"/>
    <w:rsid w:val="003918AC"/>
    <w:rsid w:val="00395A22"/>
    <w:rsid w:val="003A1019"/>
    <w:rsid w:val="003B68B6"/>
    <w:rsid w:val="003C0EA7"/>
    <w:rsid w:val="003C5980"/>
    <w:rsid w:val="003D1093"/>
    <w:rsid w:val="003D14FC"/>
    <w:rsid w:val="003D38EB"/>
    <w:rsid w:val="003E00C7"/>
    <w:rsid w:val="003E13FB"/>
    <w:rsid w:val="003E2A72"/>
    <w:rsid w:val="003E31A5"/>
    <w:rsid w:val="003F4B63"/>
    <w:rsid w:val="00402A1E"/>
    <w:rsid w:val="00403048"/>
    <w:rsid w:val="004038D5"/>
    <w:rsid w:val="00403DDF"/>
    <w:rsid w:val="00404390"/>
    <w:rsid w:val="004120A2"/>
    <w:rsid w:val="0041240C"/>
    <w:rsid w:val="0042191D"/>
    <w:rsid w:val="004367C1"/>
    <w:rsid w:val="004413C2"/>
    <w:rsid w:val="004436B3"/>
    <w:rsid w:val="00446029"/>
    <w:rsid w:val="0045516A"/>
    <w:rsid w:val="00467E6A"/>
    <w:rsid w:val="00471624"/>
    <w:rsid w:val="00472DCA"/>
    <w:rsid w:val="00473322"/>
    <w:rsid w:val="0048198D"/>
    <w:rsid w:val="00481C73"/>
    <w:rsid w:val="0048699E"/>
    <w:rsid w:val="004871B9"/>
    <w:rsid w:val="0049198E"/>
    <w:rsid w:val="004A0E6C"/>
    <w:rsid w:val="004A21DE"/>
    <w:rsid w:val="004A2CEC"/>
    <w:rsid w:val="004A6CD3"/>
    <w:rsid w:val="004B0408"/>
    <w:rsid w:val="004B1704"/>
    <w:rsid w:val="004B1C4E"/>
    <w:rsid w:val="004B5D86"/>
    <w:rsid w:val="004B5F54"/>
    <w:rsid w:val="004B7E5D"/>
    <w:rsid w:val="004C4A16"/>
    <w:rsid w:val="004C639B"/>
    <w:rsid w:val="004C68F2"/>
    <w:rsid w:val="004E3E90"/>
    <w:rsid w:val="004F45BF"/>
    <w:rsid w:val="004F70CF"/>
    <w:rsid w:val="0050060A"/>
    <w:rsid w:val="00500BA7"/>
    <w:rsid w:val="005048B4"/>
    <w:rsid w:val="00505C28"/>
    <w:rsid w:val="00530234"/>
    <w:rsid w:val="00542F2A"/>
    <w:rsid w:val="005524B4"/>
    <w:rsid w:val="00553324"/>
    <w:rsid w:val="005538B4"/>
    <w:rsid w:val="0058286F"/>
    <w:rsid w:val="00586C47"/>
    <w:rsid w:val="005A3D4C"/>
    <w:rsid w:val="005A7614"/>
    <w:rsid w:val="005A781E"/>
    <w:rsid w:val="005A7E4C"/>
    <w:rsid w:val="005B0923"/>
    <w:rsid w:val="005B12B6"/>
    <w:rsid w:val="005B25B6"/>
    <w:rsid w:val="005B7A39"/>
    <w:rsid w:val="005B7E9D"/>
    <w:rsid w:val="005C0CE4"/>
    <w:rsid w:val="005D6C41"/>
    <w:rsid w:val="005D7BE5"/>
    <w:rsid w:val="005F0CA4"/>
    <w:rsid w:val="005F5450"/>
    <w:rsid w:val="00610142"/>
    <w:rsid w:val="00621BFB"/>
    <w:rsid w:val="0066324D"/>
    <w:rsid w:val="00685011"/>
    <w:rsid w:val="006911A2"/>
    <w:rsid w:val="00692D62"/>
    <w:rsid w:val="0069442E"/>
    <w:rsid w:val="006A0A5D"/>
    <w:rsid w:val="006A58D7"/>
    <w:rsid w:val="006B7C78"/>
    <w:rsid w:val="006C33AA"/>
    <w:rsid w:val="006D40B3"/>
    <w:rsid w:val="006E33ED"/>
    <w:rsid w:val="006F2C83"/>
    <w:rsid w:val="006F6048"/>
    <w:rsid w:val="0070293A"/>
    <w:rsid w:val="00705156"/>
    <w:rsid w:val="00712A24"/>
    <w:rsid w:val="00715F5C"/>
    <w:rsid w:val="00725F82"/>
    <w:rsid w:val="00731CF8"/>
    <w:rsid w:val="0073220C"/>
    <w:rsid w:val="00733ED7"/>
    <w:rsid w:val="00746C57"/>
    <w:rsid w:val="007501C7"/>
    <w:rsid w:val="00756C3B"/>
    <w:rsid w:val="007575EA"/>
    <w:rsid w:val="00780407"/>
    <w:rsid w:val="00794845"/>
    <w:rsid w:val="007949C2"/>
    <w:rsid w:val="007961DC"/>
    <w:rsid w:val="0079657F"/>
    <w:rsid w:val="007A2D30"/>
    <w:rsid w:val="007A447A"/>
    <w:rsid w:val="007A5959"/>
    <w:rsid w:val="007B11C4"/>
    <w:rsid w:val="007C68C2"/>
    <w:rsid w:val="007D3527"/>
    <w:rsid w:val="007E2C74"/>
    <w:rsid w:val="007E60B6"/>
    <w:rsid w:val="007E72FC"/>
    <w:rsid w:val="007F2396"/>
    <w:rsid w:val="00811FAF"/>
    <w:rsid w:val="00815206"/>
    <w:rsid w:val="00816FDD"/>
    <w:rsid w:val="00821D0B"/>
    <w:rsid w:val="00833E4A"/>
    <w:rsid w:val="00836396"/>
    <w:rsid w:val="0084653C"/>
    <w:rsid w:val="00853C85"/>
    <w:rsid w:val="00853D82"/>
    <w:rsid w:val="0085597D"/>
    <w:rsid w:val="00864860"/>
    <w:rsid w:val="008775F6"/>
    <w:rsid w:val="0088000E"/>
    <w:rsid w:val="008857C4"/>
    <w:rsid w:val="00893433"/>
    <w:rsid w:val="00895E11"/>
    <w:rsid w:val="008B1357"/>
    <w:rsid w:val="008B1CD6"/>
    <w:rsid w:val="008B5541"/>
    <w:rsid w:val="008C3BC6"/>
    <w:rsid w:val="008E34B0"/>
    <w:rsid w:val="0091376E"/>
    <w:rsid w:val="00921434"/>
    <w:rsid w:val="00930EBE"/>
    <w:rsid w:val="00933442"/>
    <w:rsid w:val="0094293F"/>
    <w:rsid w:val="00947B39"/>
    <w:rsid w:val="00953D1C"/>
    <w:rsid w:val="00970F65"/>
    <w:rsid w:val="0097613F"/>
    <w:rsid w:val="00985E6A"/>
    <w:rsid w:val="009861A2"/>
    <w:rsid w:val="00997949"/>
    <w:rsid w:val="009A4AB4"/>
    <w:rsid w:val="009B44C3"/>
    <w:rsid w:val="009C76BC"/>
    <w:rsid w:val="009D5BDF"/>
    <w:rsid w:val="009D65F7"/>
    <w:rsid w:val="009E4D05"/>
    <w:rsid w:val="009E70CE"/>
    <w:rsid w:val="009F6609"/>
    <w:rsid w:val="00A045B2"/>
    <w:rsid w:val="00A054F6"/>
    <w:rsid w:val="00A1635A"/>
    <w:rsid w:val="00A16A54"/>
    <w:rsid w:val="00A2001B"/>
    <w:rsid w:val="00A33A33"/>
    <w:rsid w:val="00A44641"/>
    <w:rsid w:val="00A521A2"/>
    <w:rsid w:val="00A539E6"/>
    <w:rsid w:val="00A54BF6"/>
    <w:rsid w:val="00A66EDE"/>
    <w:rsid w:val="00A74139"/>
    <w:rsid w:val="00A77439"/>
    <w:rsid w:val="00A81C5B"/>
    <w:rsid w:val="00A9401F"/>
    <w:rsid w:val="00AA2FD1"/>
    <w:rsid w:val="00AB1885"/>
    <w:rsid w:val="00AB50D2"/>
    <w:rsid w:val="00AC1744"/>
    <w:rsid w:val="00AC72DB"/>
    <w:rsid w:val="00AE2F0D"/>
    <w:rsid w:val="00AE3245"/>
    <w:rsid w:val="00AE5046"/>
    <w:rsid w:val="00AF11DC"/>
    <w:rsid w:val="00AF4197"/>
    <w:rsid w:val="00AF4C93"/>
    <w:rsid w:val="00B00353"/>
    <w:rsid w:val="00B00FFE"/>
    <w:rsid w:val="00B0154A"/>
    <w:rsid w:val="00B06E96"/>
    <w:rsid w:val="00B13490"/>
    <w:rsid w:val="00B17595"/>
    <w:rsid w:val="00B227E1"/>
    <w:rsid w:val="00B27D6F"/>
    <w:rsid w:val="00B40F23"/>
    <w:rsid w:val="00B56CAF"/>
    <w:rsid w:val="00B65BB5"/>
    <w:rsid w:val="00B70220"/>
    <w:rsid w:val="00B7311E"/>
    <w:rsid w:val="00B80ADE"/>
    <w:rsid w:val="00B82F8C"/>
    <w:rsid w:val="00B906DD"/>
    <w:rsid w:val="00B95F9A"/>
    <w:rsid w:val="00BB4186"/>
    <w:rsid w:val="00BB7259"/>
    <w:rsid w:val="00BB7A33"/>
    <w:rsid w:val="00BC2FAC"/>
    <w:rsid w:val="00BD0012"/>
    <w:rsid w:val="00BD6BF8"/>
    <w:rsid w:val="00BD6F0A"/>
    <w:rsid w:val="00BE3098"/>
    <w:rsid w:val="00BE3F79"/>
    <w:rsid w:val="00BE7EAF"/>
    <w:rsid w:val="00BF28B1"/>
    <w:rsid w:val="00BF66AD"/>
    <w:rsid w:val="00C07B6A"/>
    <w:rsid w:val="00C115EF"/>
    <w:rsid w:val="00C164DB"/>
    <w:rsid w:val="00C17195"/>
    <w:rsid w:val="00C20429"/>
    <w:rsid w:val="00C2043F"/>
    <w:rsid w:val="00C32431"/>
    <w:rsid w:val="00C36AE4"/>
    <w:rsid w:val="00C42DDF"/>
    <w:rsid w:val="00C42F6D"/>
    <w:rsid w:val="00C51675"/>
    <w:rsid w:val="00C52548"/>
    <w:rsid w:val="00C559D9"/>
    <w:rsid w:val="00C56E91"/>
    <w:rsid w:val="00C7300A"/>
    <w:rsid w:val="00C8233B"/>
    <w:rsid w:val="00C84E26"/>
    <w:rsid w:val="00C93032"/>
    <w:rsid w:val="00CA182B"/>
    <w:rsid w:val="00CA4EB8"/>
    <w:rsid w:val="00CA5EBC"/>
    <w:rsid w:val="00CC1EA7"/>
    <w:rsid w:val="00CC3BF7"/>
    <w:rsid w:val="00CD1093"/>
    <w:rsid w:val="00CD1534"/>
    <w:rsid w:val="00CD6B89"/>
    <w:rsid w:val="00CE081F"/>
    <w:rsid w:val="00CE5997"/>
    <w:rsid w:val="00D11F81"/>
    <w:rsid w:val="00D153F7"/>
    <w:rsid w:val="00D154C3"/>
    <w:rsid w:val="00D165B9"/>
    <w:rsid w:val="00D203FF"/>
    <w:rsid w:val="00D22213"/>
    <w:rsid w:val="00D25B8B"/>
    <w:rsid w:val="00D375EB"/>
    <w:rsid w:val="00D41655"/>
    <w:rsid w:val="00D51BE3"/>
    <w:rsid w:val="00D532B7"/>
    <w:rsid w:val="00D62DC3"/>
    <w:rsid w:val="00D66C40"/>
    <w:rsid w:val="00D67F55"/>
    <w:rsid w:val="00D75FA7"/>
    <w:rsid w:val="00D84193"/>
    <w:rsid w:val="00D86755"/>
    <w:rsid w:val="00D90FDB"/>
    <w:rsid w:val="00D917FA"/>
    <w:rsid w:val="00D9187C"/>
    <w:rsid w:val="00DA14B7"/>
    <w:rsid w:val="00DA63BC"/>
    <w:rsid w:val="00DB5C49"/>
    <w:rsid w:val="00DB710D"/>
    <w:rsid w:val="00DB793E"/>
    <w:rsid w:val="00DC1DBE"/>
    <w:rsid w:val="00DC3401"/>
    <w:rsid w:val="00DC3FDE"/>
    <w:rsid w:val="00DC62F4"/>
    <w:rsid w:val="00DD1875"/>
    <w:rsid w:val="00DD2BE9"/>
    <w:rsid w:val="00DD4B0C"/>
    <w:rsid w:val="00DD65E5"/>
    <w:rsid w:val="00DD75E1"/>
    <w:rsid w:val="00DE7B5F"/>
    <w:rsid w:val="00DF3537"/>
    <w:rsid w:val="00E014B6"/>
    <w:rsid w:val="00E034A6"/>
    <w:rsid w:val="00E03D0B"/>
    <w:rsid w:val="00E04120"/>
    <w:rsid w:val="00E07FA6"/>
    <w:rsid w:val="00E12122"/>
    <w:rsid w:val="00E140DD"/>
    <w:rsid w:val="00E2265A"/>
    <w:rsid w:val="00E302BB"/>
    <w:rsid w:val="00E34A8A"/>
    <w:rsid w:val="00E56469"/>
    <w:rsid w:val="00E81C22"/>
    <w:rsid w:val="00E930A8"/>
    <w:rsid w:val="00E956F7"/>
    <w:rsid w:val="00E97728"/>
    <w:rsid w:val="00EA47BC"/>
    <w:rsid w:val="00EA507E"/>
    <w:rsid w:val="00EA590C"/>
    <w:rsid w:val="00EB252D"/>
    <w:rsid w:val="00EC1B6E"/>
    <w:rsid w:val="00EC5753"/>
    <w:rsid w:val="00EC59B8"/>
    <w:rsid w:val="00EC7705"/>
    <w:rsid w:val="00ED25A8"/>
    <w:rsid w:val="00ED5C57"/>
    <w:rsid w:val="00ED6BAB"/>
    <w:rsid w:val="00ED6BE5"/>
    <w:rsid w:val="00EE44AE"/>
    <w:rsid w:val="00EF248C"/>
    <w:rsid w:val="00EF249A"/>
    <w:rsid w:val="00EF5868"/>
    <w:rsid w:val="00F02EA1"/>
    <w:rsid w:val="00F0622D"/>
    <w:rsid w:val="00F12039"/>
    <w:rsid w:val="00F16FEE"/>
    <w:rsid w:val="00F31BFD"/>
    <w:rsid w:val="00F325BE"/>
    <w:rsid w:val="00F43D5F"/>
    <w:rsid w:val="00F469DE"/>
    <w:rsid w:val="00F54AC4"/>
    <w:rsid w:val="00F62D0C"/>
    <w:rsid w:val="00F74CDA"/>
    <w:rsid w:val="00F8703A"/>
    <w:rsid w:val="00FA1A39"/>
    <w:rsid w:val="00FA3A58"/>
    <w:rsid w:val="00FA57E8"/>
    <w:rsid w:val="00FB26D0"/>
    <w:rsid w:val="00FB5076"/>
    <w:rsid w:val="00FD224C"/>
    <w:rsid w:val="00FE00D1"/>
    <w:rsid w:val="00FF4224"/>
    <w:rsid w:val="00FF5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outlineLvl w:val="0"/>
    </w:pPr>
    <w:rPr>
      <w:sz w:val="24"/>
    </w:rPr>
  </w:style>
  <w:style w:type="paragraph" w:styleId="Nadpis4">
    <w:name w:val="heading 4"/>
    <w:basedOn w:val="Normln"/>
    <w:next w:val="Normln"/>
    <w:qFormat/>
    <w:pPr>
      <w:keepNext/>
      <w:numPr>
        <w:ilvl w:val="3"/>
        <w:numId w:val="1"/>
      </w:numPr>
      <w:jc w:val="both"/>
      <w:outlineLvl w:val="3"/>
    </w:pPr>
    <w:rPr>
      <w:rFonts w:ascii="Arial" w:hAnsi="Arial" w:cs="Arial"/>
      <w:sz w:val="24"/>
    </w:rPr>
  </w:style>
  <w:style w:type="paragraph" w:styleId="Nadpis8">
    <w:name w:val="heading 8"/>
    <w:basedOn w:val="Normln"/>
    <w:next w:val="Normln"/>
    <w:qFormat/>
    <w:pPr>
      <w:keepNext/>
      <w:numPr>
        <w:ilvl w:val="7"/>
        <w:numId w:val="1"/>
      </w:numPr>
      <w:jc w:val="center"/>
      <w:outlineLvl w:val="7"/>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1">
    <w:name w:val="Standardní písmo odstavce1"/>
  </w:style>
  <w:style w:type="character" w:customStyle="1" w:styleId="westernChar">
    <w:name w:val="western Char"/>
    <w:rPr>
      <w:rFonts w:ascii="Arial Unicode MS" w:eastAsia="Arial Unicode MS" w:hAnsi="Arial Unicode MS" w:cs="Arial Unicode MS"/>
      <w:sz w:val="24"/>
      <w:szCs w:val="24"/>
      <w:lang w:val="cs-CZ" w:eastAsia="ar-SA" w:bidi="ar-SA"/>
    </w:rPr>
  </w:style>
  <w:style w:type="character" w:styleId="slostrnky">
    <w:name w:val="page number"/>
    <w:basedOn w:val="Standardnpsmoodstavce1"/>
  </w:style>
  <w:style w:type="character" w:customStyle="1" w:styleId="ProsttextChar">
    <w:name w:val="Prostý text Char"/>
    <w:link w:val="Prosttext"/>
    <w:rPr>
      <w:rFonts w:ascii="Courier New" w:hAnsi="Courier New"/>
      <w:lang w:val="cs-CZ" w:eastAsia="ar-SA" w:bidi="ar-SA"/>
    </w:rPr>
  </w:style>
  <w:style w:type="character" w:customStyle="1" w:styleId="CharChar3">
    <w:name w:val="Char Char3"/>
    <w:rPr>
      <w:rFonts w:ascii="Courier New" w:hAnsi="Courier New"/>
      <w:lang w:val="cs-CZ" w:eastAsia="ar-SA" w:bidi="ar-S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both"/>
    </w:pPr>
    <w:rPr>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western">
    <w:name w:val="western"/>
    <w:basedOn w:val="Normln"/>
    <w:pPr>
      <w:suppressAutoHyphens w:val="0"/>
      <w:spacing w:before="100" w:after="100"/>
      <w:jc w:val="both"/>
    </w:pPr>
    <w:rPr>
      <w:rFonts w:ascii="Arial Unicode MS" w:eastAsia="Arial Unicode MS" w:hAnsi="Arial Unicode MS" w:cs="Arial Unicode MS"/>
      <w:sz w:val="24"/>
      <w:szCs w:val="24"/>
    </w:rPr>
  </w:style>
  <w:style w:type="paragraph" w:customStyle="1" w:styleId="NormlnsWWW">
    <w:name w:val="Normální (síť WWW)"/>
    <w:basedOn w:val="Normln"/>
    <w:pPr>
      <w:suppressAutoHyphens w:val="0"/>
      <w:spacing w:before="100" w:after="119"/>
    </w:pPr>
    <w:rPr>
      <w:rFonts w:ascii="Arial Unicode MS" w:eastAsia="Arial Unicode MS" w:hAnsi="Arial Unicode MS" w:cs="Arial Unicode MS"/>
      <w:sz w:val="24"/>
      <w:szCs w:val="24"/>
    </w:r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jc w:val="both"/>
    </w:pPr>
    <w:rPr>
      <w:rFonts w:ascii="Arial" w:hAnsi="Arial" w:cs="Arial"/>
      <w:sz w:val="22"/>
    </w:rPr>
  </w:style>
  <w:style w:type="paragraph" w:customStyle="1" w:styleId="Odrkamal">
    <w:name w:val="Odrážka malá"/>
    <w:basedOn w:val="Normln"/>
    <w:pPr>
      <w:numPr>
        <w:numId w:val="3"/>
      </w:numPr>
    </w:pPr>
  </w:style>
  <w:style w:type="paragraph" w:customStyle="1" w:styleId="Zkladntext22">
    <w:name w:val="Základní text 22"/>
    <w:basedOn w:val="Normln"/>
    <w:rPr>
      <w:rFonts w:ascii="Arial" w:hAnsi="Arial" w:cs="Arial"/>
      <w:sz w:val="22"/>
    </w:rPr>
  </w:style>
  <w:style w:type="paragraph" w:customStyle="1" w:styleId="WW-Textvbloku1">
    <w:name w:val="WW-Text v bloku1"/>
    <w:basedOn w:val="Normln"/>
    <w:pPr>
      <w:tabs>
        <w:tab w:val="left" w:pos="5679"/>
        <w:tab w:val="left" w:pos="5963"/>
        <w:tab w:val="left" w:pos="6105"/>
      </w:tabs>
      <w:ind w:left="284" w:right="283"/>
      <w:jc w:val="both"/>
    </w:pPr>
    <w:rPr>
      <w:rFonts w:ascii="Arial" w:hAnsi="Arial"/>
      <w:sz w:val="22"/>
    </w:rPr>
  </w:style>
  <w:style w:type="paragraph" w:customStyle="1" w:styleId="Prosttext1">
    <w:name w:val="Prostý text1"/>
    <w:basedOn w:val="Normln"/>
    <w:pPr>
      <w:suppressAutoHyphens w:val="0"/>
    </w:pPr>
    <w:rPr>
      <w:rFonts w:ascii="Courier New" w:hAnsi="Courier New"/>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hlav">
    <w:name w:val="header"/>
    <w:basedOn w:val="Normln"/>
    <w:pPr>
      <w:suppressLineNumbers/>
      <w:tabs>
        <w:tab w:val="center" w:pos="4818"/>
        <w:tab w:val="right" w:pos="9637"/>
      </w:tabs>
    </w:pPr>
  </w:style>
  <w:style w:type="paragraph" w:customStyle="1" w:styleId="Zkladntext21">
    <w:name w:val="Základní text 21"/>
    <w:basedOn w:val="Normln"/>
    <w:rsid w:val="007501C7"/>
    <w:rPr>
      <w:sz w:val="24"/>
    </w:rPr>
  </w:style>
  <w:style w:type="paragraph" w:customStyle="1" w:styleId="Prosttext2">
    <w:name w:val="Prostý text2"/>
    <w:basedOn w:val="Normln"/>
    <w:rsid w:val="00ED5C57"/>
    <w:pPr>
      <w:suppressAutoHyphens w:val="0"/>
      <w:overflowPunct w:val="0"/>
      <w:autoSpaceDE w:val="0"/>
      <w:autoSpaceDN w:val="0"/>
      <w:adjustRightInd w:val="0"/>
      <w:textAlignment w:val="baseline"/>
    </w:pPr>
    <w:rPr>
      <w:rFonts w:ascii="Courier New" w:hAnsi="Courier New"/>
      <w:lang w:eastAsia="cs-CZ"/>
    </w:rPr>
  </w:style>
  <w:style w:type="paragraph" w:styleId="Prosttext">
    <w:name w:val="Plain Text"/>
    <w:basedOn w:val="Normln"/>
    <w:link w:val="ProsttextChar"/>
    <w:rsid w:val="00A539E6"/>
    <w:pPr>
      <w:suppressAutoHyphens w:val="0"/>
    </w:pPr>
    <w:rPr>
      <w:rFonts w:ascii="Courier New" w:hAnsi="Courier New"/>
    </w:rPr>
  </w:style>
  <w:style w:type="character" w:customStyle="1" w:styleId="ZpatChar">
    <w:name w:val="Zápatí Char"/>
    <w:link w:val="Zpat"/>
    <w:uiPriority w:val="99"/>
    <w:rsid w:val="009E70CE"/>
    <w:rPr>
      <w:lang w:eastAsia="ar-SA"/>
    </w:rPr>
  </w:style>
  <w:style w:type="paragraph" w:customStyle="1" w:styleId="TextodstavceChar">
    <w:name w:val="Text odstavce Char"/>
    <w:basedOn w:val="Normln"/>
    <w:rsid w:val="002653F5"/>
    <w:pPr>
      <w:numPr>
        <w:numId w:val="10"/>
      </w:numPr>
      <w:tabs>
        <w:tab w:val="left" w:pos="851"/>
      </w:tabs>
      <w:suppressAutoHyphens w:val="0"/>
      <w:spacing w:before="120" w:after="120"/>
      <w:jc w:val="both"/>
      <w:outlineLvl w:val="6"/>
    </w:pPr>
    <w:rPr>
      <w:sz w:val="24"/>
      <w:lang w:eastAsia="cs-CZ"/>
    </w:rPr>
  </w:style>
  <w:style w:type="paragraph" w:customStyle="1" w:styleId="Textbodu">
    <w:name w:val="Text bodu"/>
    <w:basedOn w:val="Normln"/>
    <w:rsid w:val="002653F5"/>
    <w:pPr>
      <w:numPr>
        <w:ilvl w:val="2"/>
        <w:numId w:val="10"/>
      </w:numPr>
      <w:suppressAutoHyphens w:val="0"/>
      <w:jc w:val="both"/>
      <w:outlineLvl w:val="8"/>
    </w:pPr>
    <w:rPr>
      <w:sz w:val="24"/>
      <w:lang w:eastAsia="cs-CZ"/>
    </w:rPr>
  </w:style>
  <w:style w:type="paragraph" w:customStyle="1" w:styleId="Textpsmene">
    <w:name w:val="Text písmene"/>
    <w:basedOn w:val="Normln"/>
    <w:rsid w:val="002653F5"/>
    <w:pPr>
      <w:numPr>
        <w:ilvl w:val="1"/>
        <w:numId w:val="10"/>
      </w:numPr>
      <w:suppressAutoHyphens w:val="0"/>
      <w:jc w:val="both"/>
      <w:outlineLvl w:val="7"/>
    </w:pPr>
    <w:rPr>
      <w:sz w:val="24"/>
      <w:lang w:eastAsia="cs-CZ"/>
    </w:rPr>
  </w:style>
  <w:style w:type="character" w:styleId="Odkaznakoment">
    <w:name w:val="annotation reference"/>
    <w:rsid w:val="001A61D1"/>
    <w:rPr>
      <w:sz w:val="16"/>
      <w:szCs w:val="16"/>
    </w:rPr>
  </w:style>
  <w:style w:type="paragraph" w:styleId="Textkomente">
    <w:name w:val="annotation text"/>
    <w:basedOn w:val="Normln"/>
    <w:link w:val="TextkomenteChar"/>
    <w:rsid w:val="001A61D1"/>
  </w:style>
  <w:style w:type="character" w:customStyle="1" w:styleId="TextkomenteChar">
    <w:name w:val="Text komentáře Char"/>
    <w:link w:val="Textkomente"/>
    <w:rsid w:val="001A61D1"/>
    <w:rPr>
      <w:lang w:eastAsia="ar-SA"/>
    </w:rPr>
  </w:style>
  <w:style w:type="paragraph" w:styleId="Pedmtkomente">
    <w:name w:val="annotation subject"/>
    <w:basedOn w:val="Textkomente"/>
    <w:next w:val="Textkomente"/>
    <w:link w:val="PedmtkomenteChar"/>
    <w:rsid w:val="001A61D1"/>
    <w:rPr>
      <w:b/>
      <w:bCs/>
    </w:rPr>
  </w:style>
  <w:style w:type="character" w:customStyle="1" w:styleId="PedmtkomenteChar">
    <w:name w:val="Předmět komentáře Char"/>
    <w:link w:val="Pedmtkomente"/>
    <w:rsid w:val="001A61D1"/>
    <w:rPr>
      <w:b/>
      <w:bCs/>
      <w:lang w:eastAsia="ar-SA"/>
    </w:rPr>
  </w:style>
  <w:style w:type="character" w:customStyle="1" w:styleId="Odkaznapoznpodarou">
    <w:name w:val="Odkaz na pozn. pod čarou"/>
    <w:uiPriority w:val="99"/>
    <w:rsid w:val="00893433"/>
    <w:rPr>
      <w:vertAlign w:val="superscript"/>
    </w:rPr>
  </w:style>
  <w:style w:type="paragraph" w:styleId="Textpoznpodarou">
    <w:name w:val="footnote text"/>
    <w:basedOn w:val="Normln"/>
    <w:link w:val="TextpoznpodarouChar"/>
    <w:rsid w:val="00893433"/>
  </w:style>
  <w:style w:type="character" w:customStyle="1" w:styleId="TextpoznpodarouChar">
    <w:name w:val="Text pozn. pod čarou Char"/>
    <w:link w:val="Textpoznpodarou"/>
    <w:rsid w:val="00893433"/>
    <w:rPr>
      <w:lang w:eastAsia="ar-SA"/>
    </w:rPr>
  </w:style>
  <w:style w:type="character" w:styleId="Znakapoznpodarou">
    <w:name w:val="footnote reference"/>
    <w:uiPriority w:val="99"/>
    <w:rsid w:val="00893433"/>
    <w:rPr>
      <w:vertAlign w:val="superscript"/>
    </w:rPr>
  </w:style>
  <w:style w:type="paragraph" w:styleId="Normlnweb">
    <w:name w:val="Normal (Web)"/>
    <w:basedOn w:val="Normln"/>
    <w:rsid w:val="00203F50"/>
    <w:pPr>
      <w:spacing w:before="280" w:after="280"/>
      <w:jc w:val="both"/>
    </w:pPr>
    <w:rPr>
      <w:rFonts w:ascii="Arial Unicode MS" w:eastAsia="Arial Unicode MS" w:hAnsi="Arial Unicode MS" w:cs="Arial Unicode MS"/>
      <w:sz w:val="24"/>
      <w:szCs w:val="24"/>
    </w:rPr>
  </w:style>
  <w:style w:type="character" w:styleId="Hypertextovodkaz">
    <w:name w:val="Hyperlink"/>
    <w:rsid w:val="004B1C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outlineLvl w:val="0"/>
    </w:pPr>
    <w:rPr>
      <w:sz w:val="24"/>
    </w:rPr>
  </w:style>
  <w:style w:type="paragraph" w:styleId="Nadpis4">
    <w:name w:val="heading 4"/>
    <w:basedOn w:val="Normln"/>
    <w:next w:val="Normln"/>
    <w:qFormat/>
    <w:pPr>
      <w:keepNext/>
      <w:numPr>
        <w:ilvl w:val="3"/>
        <w:numId w:val="1"/>
      </w:numPr>
      <w:jc w:val="both"/>
      <w:outlineLvl w:val="3"/>
    </w:pPr>
    <w:rPr>
      <w:rFonts w:ascii="Arial" w:hAnsi="Arial" w:cs="Arial"/>
      <w:sz w:val="24"/>
    </w:rPr>
  </w:style>
  <w:style w:type="paragraph" w:styleId="Nadpis8">
    <w:name w:val="heading 8"/>
    <w:basedOn w:val="Normln"/>
    <w:next w:val="Normln"/>
    <w:qFormat/>
    <w:pPr>
      <w:keepNext/>
      <w:numPr>
        <w:ilvl w:val="7"/>
        <w:numId w:val="1"/>
      </w:numPr>
      <w:jc w:val="center"/>
      <w:outlineLvl w:val="7"/>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1">
    <w:name w:val="Standardní písmo odstavce1"/>
  </w:style>
  <w:style w:type="character" w:customStyle="1" w:styleId="westernChar">
    <w:name w:val="western Char"/>
    <w:rPr>
      <w:rFonts w:ascii="Arial Unicode MS" w:eastAsia="Arial Unicode MS" w:hAnsi="Arial Unicode MS" w:cs="Arial Unicode MS"/>
      <w:sz w:val="24"/>
      <w:szCs w:val="24"/>
      <w:lang w:val="cs-CZ" w:eastAsia="ar-SA" w:bidi="ar-SA"/>
    </w:rPr>
  </w:style>
  <w:style w:type="character" w:styleId="slostrnky">
    <w:name w:val="page number"/>
    <w:basedOn w:val="Standardnpsmoodstavce1"/>
  </w:style>
  <w:style w:type="character" w:customStyle="1" w:styleId="ProsttextChar">
    <w:name w:val="Prostý text Char"/>
    <w:link w:val="Prosttext"/>
    <w:rPr>
      <w:rFonts w:ascii="Courier New" w:hAnsi="Courier New"/>
      <w:lang w:val="cs-CZ" w:eastAsia="ar-SA" w:bidi="ar-SA"/>
    </w:rPr>
  </w:style>
  <w:style w:type="character" w:customStyle="1" w:styleId="CharChar3">
    <w:name w:val="Char Char3"/>
    <w:rPr>
      <w:rFonts w:ascii="Courier New" w:hAnsi="Courier New"/>
      <w:lang w:val="cs-CZ" w:eastAsia="ar-SA" w:bidi="ar-SA"/>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both"/>
    </w:pPr>
    <w:rPr>
      <w:sz w:val="24"/>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western">
    <w:name w:val="western"/>
    <w:basedOn w:val="Normln"/>
    <w:pPr>
      <w:suppressAutoHyphens w:val="0"/>
      <w:spacing w:before="100" w:after="100"/>
      <w:jc w:val="both"/>
    </w:pPr>
    <w:rPr>
      <w:rFonts w:ascii="Arial Unicode MS" w:eastAsia="Arial Unicode MS" w:hAnsi="Arial Unicode MS" w:cs="Arial Unicode MS"/>
      <w:sz w:val="24"/>
      <w:szCs w:val="24"/>
    </w:rPr>
  </w:style>
  <w:style w:type="paragraph" w:customStyle="1" w:styleId="NormlnsWWW">
    <w:name w:val="Normální (síť WWW)"/>
    <w:basedOn w:val="Normln"/>
    <w:pPr>
      <w:suppressAutoHyphens w:val="0"/>
      <w:spacing w:before="100" w:after="119"/>
    </w:pPr>
    <w:rPr>
      <w:rFonts w:ascii="Arial Unicode MS" w:eastAsia="Arial Unicode MS" w:hAnsi="Arial Unicode MS" w:cs="Arial Unicode MS"/>
      <w:sz w:val="24"/>
      <w:szCs w:val="24"/>
    </w:r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jc w:val="both"/>
    </w:pPr>
    <w:rPr>
      <w:rFonts w:ascii="Arial" w:hAnsi="Arial" w:cs="Arial"/>
      <w:sz w:val="22"/>
    </w:rPr>
  </w:style>
  <w:style w:type="paragraph" w:customStyle="1" w:styleId="Odrkamal">
    <w:name w:val="Odrážka malá"/>
    <w:basedOn w:val="Normln"/>
    <w:pPr>
      <w:numPr>
        <w:numId w:val="3"/>
      </w:numPr>
    </w:pPr>
  </w:style>
  <w:style w:type="paragraph" w:customStyle="1" w:styleId="Zkladntext22">
    <w:name w:val="Základní text 22"/>
    <w:basedOn w:val="Normln"/>
    <w:rPr>
      <w:rFonts w:ascii="Arial" w:hAnsi="Arial" w:cs="Arial"/>
      <w:sz w:val="22"/>
    </w:rPr>
  </w:style>
  <w:style w:type="paragraph" w:customStyle="1" w:styleId="WW-Textvbloku1">
    <w:name w:val="WW-Text v bloku1"/>
    <w:basedOn w:val="Normln"/>
    <w:pPr>
      <w:tabs>
        <w:tab w:val="left" w:pos="5679"/>
        <w:tab w:val="left" w:pos="5963"/>
        <w:tab w:val="left" w:pos="6105"/>
      </w:tabs>
      <w:ind w:left="284" w:right="283"/>
      <w:jc w:val="both"/>
    </w:pPr>
    <w:rPr>
      <w:rFonts w:ascii="Arial" w:hAnsi="Arial"/>
      <w:sz w:val="22"/>
    </w:rPr>
  </w:style>
  <w:style w:type="paragraph" w:customStyle="1" w:styleId="Prosttext1">
    <w:name w:val="Prostý text1"/>
    <w:basedOn w:val="Normln"/>
    <w:pPr>
      <w:suppressAutoHyphens w:val="0"/>
    </w:pPr>
    <w:rPr>
      <w:rFonts w:ascii="Courier New" w:hAnsi="Courier New"/>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hlav">
    <w:name w:val="header"/>
    <w:basedOn w:val="Normln"/>
    <w:pPr>
      <w:suppressLineNumbers/>
      <w:tabs>
        <w:tab w:val="center" w:pos="4818"/>
        <w:tab w:val="right" w:pos="9637"/>
      </w:tabs>
    </w:pPr>
  </w:style>
  <w:style w:type="paragraph" w:customStyle="1" w:styleId="Zkladntext21">
    <w:name w:val="Základní text 21"/>
    <w:basedOn w:val="Normln"/>
    <w:rsid w:val="007501C7"/>
    <w:rPr>
      <w:sz w:val="24"/>
    </w:rPr>
  </w:style>
  <w:style w:type="paragraph" w:customStyle="1" w:styleId="Prosttext2">
    <w:name w:val="Prostý text2"/>
    <w:basedOn w:val="Normln"/>
    <w:rsid w:val="00ED5C57"/>
    <w:pPr>
      <w:suppressAutoHyphens w:val="0"/>
      <w:overflowPunct w:val="0"/>
      <w:autoSpaceDE w:val="0"/>
      <w:autoSpaceDN w:val="0"/>
      <w:adjustRightInd w:val="0"/>
      <w:textAlignment w:val="baseline"/>
    </w:pPr>
    <w:rPr>
      <w:rFonts w:ascii="Courier New" w:hAnsi="Courier New"/>
      <w:lang w:eastAsia="cs-CZ"/>
    </w:rPr>
  </w:style>
  <w:style w:type="paragraph" w:styleId="Prosttext">
    <w:name w:val="Plain Text"/>
    <w:basedOn w:val="Normln"/>
    <w:link w:val="ProsttextChar"/>
    <w:rsid w:val="00A539E6"/>
    <w:pPr>
      <w:suppressAutoHyphens w:val="0"/>
    </w:pPr>
    <w:rPr>
      <w:rFonts w:ascii="Courier New" w:hAnsi="Courier New"/>
    </w:rPr>
  </w:style>
  <w:style w:type="character" w:customStyle="1" w:styleId="ZpatChar">
    <w:name w:val="Zápatí Char"/>
    <w:link w:val="Zpat"/>
    <w:uiPriority w:val="99"/>
    <w:rsid w:val="009E70CE"/>
    <w:rPr>
      <w:lang w:eastAsia="ar-SA"/>
    </w:rPr>
  </w:style>
  <w:style w:type="paragraph" w:customStyle="1" w:styleId="TextodstavceChar">
    <w:name w:val="Text odstavce Char"/>
    <w:basedOn w:val="Normln"/>
    <w:rsid w:val="002653F5"/>
    <w:pPr>
      <w:numPr>
        <w:numId w:val="10"/>
      </w:numPr>
      <w:tabs>
        <w:tab w:val="left" w:pos="851"/>
      </w:tabs>
      <w:suppressAutoHyphens w:val="0"/>
      <w:spacing w:before="120" w:after="120"/>
      <w:jc w:val="both"/>
      <w:outlineLvl w:val="6"/>
    </w:pPr>
    <w:rPr>
      <w:sz w:val="24"/>
      <w:lang w:eastAsia="cs-CZ"/>
    </w:rPr>
  </w:style>
  <w:style w:type="paragraph" w:customStyle="1" w:styleId="Textbodu">
    <w:name w:val="Text bodu"/>
    <w:basedOn w:val="Normln"/>
    <w:rsid w:val="002653F5"/>
    <w:pPr>
      <w:numPr>
        <w:ilvl w:val="2"/>
        <w:numId w:val="10"/>
      </w:numPr>
      <w:suppressAutoHyphens w:val="0"/>
      <w:jc w:val="both"/>
      <w:outlineLvl w:val="8"/>
    </w:pPr>
    <w:rPr>
      <w:sz w:val="24"/>
      <w:lang w:eastAsia="cs-CZ"/>
    </w:rPr>
  </w:style>
  <w:style w:type="paragraph" w:customStyle="1" w:styleId="Textpsmene">
    <w:name w:val="Text písmene"/>
    <w:basedOn w:val="Normln"/>
    <w:rsid w:val="002653F5"/>
    <w:pPr>
      <w:numPr>
        <w:ilvl w:val="1"/>
        <w:numId w:val="10"/>
      </w:numPr>
      <w:suppressAutoHyphens w:val="0"/>
      <w:jc w:val="both"/>
      <w:outlineLvl w:val="7"/>
    </w:pPr>
    <w:rPr>
      <w:sz w:val="24"/>
      <w:lang w:eastAsia="cs-CZ"/>
    </w:rPr>
  </w:style>
  <w:style w:type="character" w:styleId="Odkaznakoment">
    <w:name w:val="annotation reference"/>
    <w:rsid w:val="001A61D1"/>
    <w:rPr>
      <w:sz w:val="16"/>
      <w:szCs w:val="16"/>
    </w:rPr>
  </w:style>
  <w:style w:type="paragraph" w:styleId="Textkomente">
    <w:name w:val="annotation text"/>
    <w:basedOn w:val="Normln"/>
    <w:link w:val="TextkomenteChar"/>
    <w:rsid w:val="001A61D1"/>
  </w:style>
  <w:style w:type="character" w:customStyle="1" w:styleId="TextkomenteChar">
    <w:name w:val="Text komentáře Char"/>
    <w:link w:val="Textkomente"/>
    <w:rsid w:val="001A61D1"/>
    <w:rPr>
      <w:lang w:eastAsia="ar-SA"/>
    </w:rPr>
  </w:style>
  <w:style w:type="paragraph" w:styleId="Pedmtkomente">
    <w:name w:val="annotation subject"/>
    <w:basedOn w:val="Textkomente"/>
    <w:next w:val="Textkomente"/>
    <w:link w:val="PedmtkomenteChar"/>
    <w:rsid w:val="001A61D1"/>
    <w:rPr>
      <w:b/>
      <w:bCs/>
    </w:rPr>
  </w:style>
  <w:style w:type="character" w:customStyle="1" w:styleId="PedmtkomenteChar">
    <w:name w:val="Předmět komentáře Char"/>
    <w:link w:val="Pedmtkomente"/>
    <w:rsid w:val="001A61D1"/>
    <w:rPr>
      <w:b/>
      <w:bCs/>
      <w:lang w:eastAsia="ar-SA"/>
    </w:rPr>
  </w:style>
  <w:style w:type="character" w:customStyle="1" w:styleId="Odkaznapoznpodarou">
    <w:name w:val="Odkaz na pozn. pod čarou"/>
    <w:uiPriority w:val="99"/>
    <w:rsid w:val="00893433"/>
    <w:rPr>
      <w:vertAlign w:val="superscript"/>
    </w:rPr>
  </w:style>
  <w:style w:type="paragraph" w:styleId="Textpoznpodarou">
    <w:name w:val="footnote text"/>
    <w:basedOn w:val="Normln"/>
    <w:link w:val="TextpoznpodarouChar"/>
    <w:rsid w:val="00893433"/>
  </w:style>
  <w:style w:type="character" w:customStyle="1" w:styleId="TextpoznpodarouChar">
    <w:name w:val="Text pozn. pod čarou Char"/>
    <w:link w:val="Textpoznpodarou"/>
    <w:rsid w:val="00893433"/>
    <w:rPr>
      <w:lang w:eastAsia="ar-SA"/>
    </w:rPr>
  </w:style>
  <w:style w:type="character" w:styleId="Znakapoznpodarou">
    <w:name w:val="footnote reference"/>
    <w:uiPriority w:val="99"/>
    <w:rsid w:val="00893433"/>
    <w:rPr>
      <w:vertAlign w:val="superscript"/>
    </w:rPr>
  </w:style>
  <w:style w:type="paragraph" w:styleId="Normlnweb">
    <w:name w:val="Normal (Web)"/>
    <w:basedOn w:val="Normln"/>
    <w:rsid w:val="00203F50"/>
    <w:pPr>
      <w:spacing w:before="280" w:after="280"/>
      <w:jc w:val="both"/>
    </w:pPr>
    <w:rPr>
      <w:rFonts w:ascii="Arial Unicode MS" w:eastAsia="Arial Unicode MS" w:hAnsi="Arial Unicode MS" w:cs="Arial Unicode MS"/>
      <w:sz w:val="24"/>
      <w:szCs w:val="24"/>
    </w:rPr>
  </w:style>
  <w:style w:type="character" w:styleId="Hypertextovodkaz">
    <w:name w:val="Hyperlink"/>
    <w:rsid w:val="004B1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zpmvcr.cz/lekari/uhrady-zdravotnich-sluzeb/stomatologove/" TargetMode="External"/><Relationship Id="rId1" Type="http://schemas.openxmlformats.org/officeDocument/2006/relationships/hyperlink" Target="https://www.zpmvcr.cz/lekari/uhrady-zdravotnich-sluzeb/stomatologo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02C32-A7B1-4C15-8EE5-62106F2D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1201</Words>
  <Characters>7087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DODATEK č</vt:lpstr>
    </vt:vector>
  </TitlesOfParts>
  <Company>ZPMVCR</Company>
  <LinksUpToDate>false</LinksUpToDate>
  <CharactersWithSpaces>8272</CharactersWithSpaces>
  <SharedDoc>false</SharedDoc>
  <HLinks>
    <vt:vector size="12" baseType="variant">
      <vt:variant>
        <vt:i4>1703965</vt:i4>
      </vt:variant>
      <vt:variant>
        <vt:i4>3</vt:i4>
      </vt:variant>
      <vt:variant>
        <vt:i4>0</vt:i4>
      </vt:variant>
      <vt:variant>
        <vt:i4>5</vt:i4>
      </vt:variant>
      <vt:variant>
        <vt:lpwstr>https://www.zpmvcr.cz/lekari/uhrady-zdravotnich-sluzeb/stomatologove/</vt:lpwstr>
      </vt:variant>
      <vt:variant>
        <vt:lpwstr/>
      </vt:variant>
      <vt:variant>
        <vt:i4>1703965</vt:i4>
      </vt:variant>
      <vt:variant>
        <vt:i4>0</vt:i4>
      </vt:variant>
      <vt:variant>
        <vt:i4>0</vt:i4>
      </vt:variant>
      <vt:variant>
        <vt:i4>5</vt:i4>
      </vt:variant>
      <vt:variant>
        <vt:lpwstr>https://www.zpmvcr.cz/lekari/uhrady-zdravotnich-sluzeb/stomatologove/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Milena Cejkova</dc:creator>
  <cp:lastModifiedBy>Karla Kreuzova</cp:lastModifiedBy>
  <cp:revision>4</cp:revision>
  <cp:lastPrinted>2014-12-12T12:23:00Z</cp:lastPrinted>
  <dcterms:created xsi:type="dcterms:W3CDTF">2021-01-25T13:37:00Z</dcterms:created>
  <dcterms:modified xsi:type="dcterms:W3CDTF">2021-01-25T13:55:00Z</dcterms:modified>
</cp:coreProperties>
</file>