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bookmarkStart w:id="0" w:name="_GoBack"/>
      <w:bookmarkEnd w:id="0"/>
      <w:r>
        <w:rPr>
          <w:rFonts w:ascii="inherit" w:hAnsi="inherit"/>
          <w:color w:val="1D2129"/>
          <w:sz w:val="21"/>
          <w:szCs w:val="21"/>
        </w:rPr>
        <w:t>Situační zpráva 26.</w:t>
      </w:r>
      <w:r w:rsidR="00C5220F">
        <w:rPr>
          <w:rFonts w:ascii="inherit" w:hAnsi="inherit"/>
          <w:color w:val="1D2129"/>
          <w:sz w:val="21"/>
          <w:szCs w:val="21"/>
        </w:rPr>
        <w:t xml:space="preserve"> </w:t>
      </w:r>
      <w:r>
        <w:rPr>
          <w:rFonts w:ascii="inherit" w:hAnsi="inherit"/>
          <w:color w:val="1D2129"/>
          <w:sz w:val="21"/>
          <w:szCs w:val="21"/>
        </w:rPr>
        <w:t>3. 2020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 xml:space="preserve">Podařilo se dotáhnout dohodu s VZP. Máme konečně jako jiné obory zálohu na péči, neboť to do teď nebylo. 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Suma vznikla jako průměrná kalkulace jednoho IČP (podle mě málo)</w:t>
      </w:r>
      <w:r w:rsidR="00C5220F">
        <w:rPr>
          <w:rFonts w:ascii="inherit" w:hAnsi="inherit"/>
          <w:color w:val="1D2129"/>
          <w:sz w:val="21"/>
          <w:szCs w:val="21"/>
        </w:rPr>
        <w:t>,</w:t>
      </w:r>
      <w:r>
        <w:rPr>
          <w:rFonts w:ascii="inherit" w:hAnsi="inherit"/>
          <w:color w:val="1D2129"/>
          <w:sz w:val="21"/>
          <w:szCs w:val="21"/>
        </w:rPr>
        <w:t xml:space="preserve"> ale tak to mnozí fakturují. Je to nespravedlivé, někdo z VZP žije, pro někoho je to přivýdělek</w:t>
      </w:r>
      <w:r w:rsidR="00C5220F">
        <w:rPr>
          <w:rFonts w:ascii="inherit" w:hAnsi="inherit"/>
          <w:color w:val="1D2129"/>
          <w:sz w:val="21"/>
          <w:szCs w:val="21"/>
        </w:rPr>
        <w:t>,</w:t>
      </w:r>
      <w:r>
        <w:rPr>
          <w:rFonts w:ascii="inherit" w:hAnsi="inherit"/>
          <w:color w:val="1D2129"/>
          <w:sz w:val="21"/>
          <w:szCs w:val="21"/>
        </w:rPr>
        <w:t xml:space="preserve"> ale pojišťovna neumí rychle modelovat jednotlivé ambulance do průměru IČP, což ve zbytku medicíny dělá roky, ale také limituje léčbu atd. 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 xml:space="preserve">Detail programu je v příloze emailu a na </w:t>
      </w:r>
      <w:proofErr w:type="gramStart"/>
      <w:r>
        <w:rPr>
          <w:rFonts w:ascii="inherit" w:hAnsi="inherit"/>
          <w:color w:val="1D2129"/>
          <w:sz w:val="21"/>
          <w:szCs w:val="21"/>
        </w:rPr>
        <w:t>Diskuzním</w:t>
      </w:r>
      <w:proofErr w:type="gramEnd"/>
      <w:r>
        <w:rPr>
          <w:rFonts w:ascii="inherit" w:hAnsi="inherit"/>
          <w:color w:val="1D2129"/>
          <w:sz w:val="21"/>
          <w:szCs w:val="21"/>
        </w:rPr>
        <w:t xml:space="preserve"> fóru ČSK. Je i specializovaný kód pro ošetření pacienta s COVID ke krytí nákladů a odměna těm, kdo budou takové pacienty přijímat. Záloha se vyúčtuje za rok, budeme jednat o umoření třeba jinou péčí. Ale rezervy pojišťoven se vypařily neplacením pojistného firmami a je otázka, kolik peněz bude v pojišťovnách za rok. Bude s tím mnoho práce a díky kolegům Houbovi, Černému a Mgr. Slavíkovi.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 xml:space="preserve">Ode dneška jsem členem Ústředního krizového štábu ČR. Jsem vázán tajemstvím, ale mám řadu informací ke své práci v ČSK a mohu předat, co nás trápí, tedy distribuce pomůcek, nebo třeba </w:t>
      </w:r>
      <w:proofErr w:type="spellStart"/>
      <w:r>
        <w:rPr>
          <w:rFonts w:ascii="inherit" w:hAnsi="inherit"/>
          <w:color w:val="1D2129"/>
          <w:sz w:val="21"/>
          <w:szCs w:val="21"/>
        </w:rPr>
        <w:t>kurzarbeit</w:t>
      </w:r>
      <w:proofErr w:type="spellEnd"/>
      <w:r>
        <w:rPr>
          <w:rFonts w:ascii="inherit" w:hAnsi="inherit"/>
          <w:color w:val="1D2129"/>
          <w:sz w:val="21"/>
          <w:szCs w:val="21"/>
        </w:rPr>
        <w:t>. To bychom měli projednat s Ministerstvem financí speciálně pro zubní lékaře. I proto jsme včera rozložili vedení ČSK na tři osoby, neboť jsem členem malé skupiny, která teď řeší všechny problémy spojené s COVID a to bere čas. Na straně druhé nemusíme věci řešit přes prostředníky. Krizový štáb ale není Vláda nebo Parlament. Je to koordinační orgán.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No a večer zase do televize to vysvětlit občanům a zítra máme kongres Pražské stomatologické fórum, kde to vše probereme!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Držte se!</w:t>
      </w:r>
    </w:p>
    <w:p w:rsidR="00585016" w:rsidRDefault="00585016" w:rsidP="00585016">
      <w:pPr>
        <w:rPr>
          <w:rFonts w:ascii="inherit" w:hAnsi="inherit"/>
          <w:color w:val="1D2129"/>
          <w:sz w:val="21"/>
          <w:szCs w:val="21"/>
        </w:rPr>
      </w:pPr>
      <w:r>
        <w:rPr>
          <w:rFonts w:ascii="inherit" w:hAnsi="inherit"/>
          <w:color w:val="1D2129"/>
          <w:sz w:val="21"/>
          <w:szCs w:val="21"/>
        </w:rPr>
        <w:t>Roman Šmucler</w:t>
      </w:r>
    </w:p>
    <w:p w:rsidR="00B27C24" w:rsidRDefault="00B27C24"/>
    <w:sectPr w:rsidR="00B27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16"/>
    <w:rsid w:val="00585016"/>
    <w:rsid w:val="00A448CF"/>
    <w:rsid w:val="00B27C24"/>
    <w:rsid w:val="00C5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13556-7461-4890-9AB6-147DAF1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501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Sladkovská</dc:creator>
  <cp:keywords/>
  <dc:description/>
  <cp:lastModifiedBy>Zina Sladkovská</cp:lastModifiedBy>
  <cp:revision>2</cp:revision>
  <dcterms:created xsi:type="dcterms:W3CDTF">2020-03-27T09:47:00Z</dcterms:created>
  <dcterms:modified xsi:type="dcterms:W3CDTF">2020-03-27T09:47:00Z</dcterms:modified>
</cp:coreProperties>
</file>