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Situační zpráva do 30.3.2020</w:t>
      </w:r>
      <w:bookmarkStart w:id="0" w:name="_GoBack"/>
      <w:bookmarkEnd w:id="0"/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Nazval bych to víkendem a pondělím respirátorů. V některých krajích jste zásobení docela dobře, ale někde je to bída. Do hry vstoupil pan ministr zdravotnictví Vojtěch a po dlouhých jednáních vzniklo to, o čem jsme vás informovali, slib dodávky 90000 respirátorů stomatologům týdně, konečně, stát je za obrovské peníze i pro nás nakoupil ve velkých množstvích.</w:t>
      </w:r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 xml:space="preserve">Konec diskuze po krajích o tom, že se tak nějak ke stomatologovi chodí nejčastěji z celé medicíny a je tam s aerosolem nebezpečno. Tato dohoda ale vypadala i pro </w:t>
      </w:r>
      <w:proofErr w:type="gramStart"/>
      <w:r w:rsidRPr="00DF3E72">
        <w:rPr>
          <w:rFonts w:asciiTheme="minorHAnsi" w:hAnsiTheme="minorHAnsi"/>
          <w:sz w:val="22"/>
          <w:szCs w:val="22"/>
        </w:rPr>
        <w:t>Ministerstvo</w:t>
      </w:r>
      <w:proofErr w:type="gramEnd"/>
      <w:r w:rsidRPr="00DF3E72">
        <w:rPr>
          <w:rFonts w:asciiTheme="minorHAnsi" w:hAnsiTheme="minorHAnsi"/>
          <w:sz w:val="22"/>
          <w:szCs w:val="22"/>
        </w:rPr>
        <w:t xml:space="preserve"> příliš dobře z vnějšího pohledu a tak na ni začalo útočit mnoho stran z nejrůznějších důvodů... Takže se to zase celé zrušilo. Po mnoha hodinách, které jsem strávil na telefonu, jednáních, vyhrožováním a hádkami, snad v úterý respirátory dorazí... Distribuce jde přes Vnitro, ale je v tom i Zdravotnictví. Nám je to jedno a mám rád všechny politiky a úředníky, hlavně, když pošlou materiál, který extrémně potřebujeme. Pokud přijde, ihned pošleme do okresů!!!</w:t>
      </w:r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V neděli jsme na 90 minut trvající schůzi předsedů OSK probrali všechny možné otázky a snad jsou plni informací. Představenstvo se sešlo k informačnímu briefingu v pondělí. Rozešle se skvělý materiál k dezinfekci od Dr. Bálkové (fakticky se nic nemění proti každoroční péči v době viróz ale pro připomenutí) a skupina pod vedením Dr. Jana Černého bude pracovat na pokynech pro provoz.</w:t>
      </w:r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Oproti stávajícím dokumentům (poslali jsme jich nemálo podle pokynů FDI) se odrazí v kategorizaci od informací z anamnézy. Fakticky jsou informace stále stejné. Problematika COVID je de facto problematika každoročního rizika viróz a jiných infekcí (HIV, hepatitis C), ale je dobré si to probírat z různých stran a pohledů.</w:t>
      </w:r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Posunuje se problematika výroby ochranných štítů, krom 3D tisku se snad rýsuje i masová výroba (pro průmyslové Česko asi logická cesta).</w:t>
      </w:r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Tedy po mnoha dohadech s úřady, politiky atd. Vlastně hodně dobrých zpráv. Jak tak spím 3 hodiny denně několik týdnů, už dobré zprávy potřebuji i já.</w:t>
      </w:r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Držte se!</w:t>
      </w:r>
    </w:p>
    <w:p w:rsidR="00DF3E72" w:rsidRPr="00DF3E72" w:rsidRDefault="00DF3E72" w:rsidP="00DF3E72">
      <w:pPr>
        <w:pStyle w:val="Normlnweb"/>
        <w:rPr>
          <w:rFonts w:asciiTheme="minorHAnsi" w:hAnsiTheme="minorHAnsi"/>
          <w:sz w:val="22"/>
          <w:szCs w:val="22"/>
        </w:rPr>
      </w:pPr>
      <w:r w:rsidRPr="00DF3E72">
        <w:rPr>
          <w:rFonts w:asciiTheme="minorHAnsi" w:hAnsiTheme="minorHAnsi"/>
          <w:sz w:val="22"/>
          <w:szCs w:val="22"/>
        </w:rPr>
        <w:t>Roman Šmucler</w:t>
      </w:r>
    </w:p>
    <w:p w:rsidR="009C63C3" w:rsidRPr="00DF3E72" w:rsidRDefault="009C63C3">
      <w:pPr>
        <w:rPr>
          <w:rFonts w:asciiTheme="minorHAnsi" w:hAnsiTheme="minorHAnsi"/>
          <w:sz w:val="22"/>
          <w:szCs w:val="22"/>
        </w:rPr>
      </w:pPr>
    </w:p>
    <w:sectPr w:rsidR="009C63C3" w:rsidRPr="00DF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D0"/>
    <w:rsid w:val="005117D0"/>
    <w:rsid w:val="0073126E"/>
    <w:rsid w:val="009C63C3"/>
    <w:rsid w:val="00D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E9F8"/>
  <w15:chartTrackingRefBased/>
  <w15:docId w15:val="{8C3C1BD9-5DDD-4445-8824-C84C723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7D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3E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Sladkovská</dc:creator>
  <cp:keywords/>
  <dc:description/>
  <cp:lastModifiedBy>Zina Sladkovská</cp:lastModifiedBy>
  <cp:revision>1</cp:revision>
  <cp:lastPrinted>2020-03-31T09:23:00Z</cp:lastPrinted>
  <dcterms:created xsi:type="dcterms:W3CDTF">2020-03-31T09:18:00Z</dcterms:created>
  <dcterms:modified xsi:type="dcterms:W3CDTF">2020-03-31T09:56:00Z</dcterms:modified>
</cp:coreProperties>
</file>